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95B6" w14:textId="2F9F4D73" w:rsidR="00303AE4" w:rsidRDefault="00183A09">
      <w:pPr>
        <w:rPr>
          <w:rFonts w:ascii="Times New Roman" w:hAnsi="Times New Roman" w:cs="Times New Roman"/>
          <w:sz w:val="24"/>
          <w:szCs w:val="24"/>
        </w:rPr>
      </w:pPr>
      <w:r>
        <w:rPr>
          <w:noProof/>
        </w:rPr>
        <w:drawing>
          <wp:anchor distT="0" distB="0" distL="114300" distR="114300" simplePos="0" relativeHeight="251658241" behindDoc="0" locked="0" layoutInCell="1" allowOverlap="1" wp14:anchorId="196827D3" wp14:editId="2C052A93">
            <wp:simplePos x="0" y="0"/>
            <wp:positionH relativeFrom="column">
              <wp:posOffset>723900</wp:posOffset>
            </wp:positionH>
            <wp:positionV relativeFrom="paragraph">
              <wp:posOffset>0</wp:posOffset>
            </wp:positionV>
            <wp:extent cx="4610100" cy="451866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451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7A1">
        <w:rPr>
          <w:noProof/>
        </w:rPr>
        <mc:AlternateContent>
          <mc:Choice Requires="wps">
            <w:drawing>
              <wp:anchor distT="0" distB="0" distL="114300" distR="114300" simplePos="0" relativeHeight="251658242" behindDoc="1" locked="0" layoutInCell="1" allowOverlap="1" wp14:anchorId="3F18E41E" wp14:editId="0813C052">
                <wp:simplePos x="0" y="0"/>
                <wp:positionH relativeFrom="page">
                  <wp:posOffset>-304800</wp:posOffset>
                </wp:positionH>
                <wp:positionV relativeFrom="paragraph">
                  <wp:posOffset>-1143000</wp:posOffset>
                </wp:positionV>
                <wp:extent cx="8077200" cy="10267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077200" cy="10267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039FDE0">
              <v:rect id="Rectangle 2" style="position:absolute;margin-left:-24pt;margin-top:-90pt;width:636pt;height:8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ed="f" strokecolor="#1f3763 [1604]" strokeweight="1pt" w14:anchorId="5EAAB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">
                <w10:wrap anchorx="page"/>
              </v:rect>
            </w:pict>
          </mc:Fallback>
        </mc:AlternateContent>
      </w:r>
      <w:r w:rsidR="008B3B22">
        <w:rPr>
          <w:rFonts w:ascii="Times New Roman" w:hAnsi="Times New Roman" w:cs="Times New Roman"/>
          <w:sz w:val="24"/>
          <w:szCs w:val="24"/>
        </w:rPr>
        <w:t xml:space="preserve"> </w:t>
      </w:r>
    </w:p>
    <w:p w14:paraId="20637DBE" w14:textId="34CD2335" w:rsidR="006E49D4" w:rsidRDefault="006E49D4">
      <w:pPr>
        <w:rPr>
          <w:rFonts w:ascii="Times New Roman" w:hAnsi="Times New Roman" w:cs="Times New Roman"/>
          <w:sz w:val="24"/>
          <w:szCs w:val="24"/>
        </w:rPr>
      </w:pPr>
    </w:p>
    <w:p w14:paraId="64479CE0" w14:textId="77777777" w:rsidR="00303AE4" w:rsidRDefault="00303AE4">
      <w:pPr>
        <w:rPr>
          <w:rFonts w:ascii="Times New Roman" w:hAnsi="Times New Roman" w:cs="Times New Roman"/>
          <w:sz w:val="24"/>
          <w:szCs w:val="24"/>
        </w:rPr>
      </w:pPr>
    </w:p>
    <w:p w14:paraId="59B0C152" w14:textId="22CECAA6" w:rsidR="00303AE4" w:rsidRDefault="00303AE4">
      <w:pPr>
        <w:rPr>
          <w:rFonts w:ascii="Times New Roman" w:hAnsi="Times New Roman" w:cs="Times New Roman"/>
          <w:sz w:val="24"/>
          <w:szCs w:val="24"/>
        </w:rPr>
      </w:pPr>
    </w:p>
    <w:p w14:paraId="1B7D46F8" w14:textId="77777777" w:rsidR="00303AE4" w:rsidRDefault="00303AE4">
      <w:pPr>
        <w:rPr>
          <w:rFonts w:ascii="Times New Roman" w:hAnsi="Times New Roman" w:cs="Times New Roman"/>
          <w:sz w:val="24"/>
          <w:szCs w:val="24"/>
        </w:rPr>
      </w:pPr>
    </w:p>
    <w:p w14:paraId="2FB8EA78" w14:textId="45C184F0" w:rsidR="00303AE4" w:rsidRDefault="00303AE4">
      <w:pPr>
        <w:rPr>
          <w:rFonts w:ascii="Times New Roman" w:hAnsi="Times New Roman" w:cs="Times New Roman"/>
          <w:sz w:val="24"/>
          <w:szCs w:val="24"/>
        </w:rPr>
      </w:pPr>
    </w:p>
    <w:p w14:paraId="1BB850CF" w14:textId="77777777" w:rsidR="00303AE4" w:rsidRDefault="00303AE4">
      <w:pPr>
        <w:rPr>
          <w:rFonts w:ascii="Times New Roman" w:hAnsi="Times New Roman" w:cs="Times New Roman"/>
          <w:sz w:val="24"/>
          <w:szCs w:val="24"/>
        </w:rPr>
      </w:pPr>
    </w:p>
    <w:p w14:paraId="00F3C5EF" w14:textId="562E8CF4" w:rsidR="00303AE4" w:rsidRDefault="00303AE4">
      <w:pPr>
        <w:rPr>
          <w:rFonts w:ascii="Times New Roman" w:hAnsi="Times New Roman" w:cs="Times New Roman"/>
          <w:sz w:val="24"/>
          <w:szCs w:val="24"/>
        </w:rPr>
      </w:pPr>
    </w:p>
    <w:p w14:paraId="61AE4213" w14:textId="77777777" w:rsidR="00303AE4" w:rsidRDefault="00303AE4">
      <w:pPr>
        <w:rPr>
          <w:rFonts w:ascii="Times New Roman" w:hAnsi="Times New Roman" w:cs="Times New Roman"/>
          <w:sz w:val="24"/>
          <w:szCs w:val="24"/>
        </w:rPr>
      </w:pPr>
    </w:p>
    <w:p w14:paraId="5F6DE1C6" w14:textId="2EF6D75F" w:rsidR="00303AE4" w:rsidRDefault="00303AE4">
      <w:pPr>
        <w:rPr>
          <w:rFonts w:ascii="Times New Roman" w:hAnsi="Times New Roman" w:cs="Times New Roman"/>
          <w:sz w:val="24"/>
          <w:szCs w:val="24"/>
        </w:rPr>
      </w:pPr>
    </w:p>
    <w:p w14:paraId="35474B08" w14:textId="77777777" w:rsidR="00303AE4" w:rsidRDefault="00303AE4">
      <w:pPr>
        <w:rPr>
          <w:rFonts w:ascii="Times New Roman" w:hAnsi="Times New Roman" w:cs="Times New Roman"/>
          <w:sz w:val="24"/>
          <w:szCs w:val="24"/>
        </w:rPr>
      </w:pPr>
    </w:p>
    <w:p w14:paraId="706D7B2E" w14:textId="4E6D88A2" w:rsidR="00303AE4" w:rsidRDefault="00303AE4">
      <w:pPr>
        <w:rPr>
          <w:rFonts w:ascii="Times New Roman" w:hAnsi="Times New Roman" w:cs="Times New Roman"/>
          <w:sz w:val="24"/>
          <w:szCs w:val="24"/>
        </w:rPr>
      </w:pPr>
    </w:p>
    <w:p w14:paraId="3F93FCF8" w14:textId="77777777" w:rsidR="00303AE4" w:rsidRDefault="00303AE4">
      <w:pPr>
        <w:rPr>
          <w:rFonts w:ascii="Times New Roman" w:hAnsi="Times New Roman" w:cs="Times New Roman"/>
          <w:sz w:val="24"/>
          <w:szCs w:val="24"/>
        </w:rPr>
      </w:pPr>
    </w:p>
    <w:p w14:paraId="175E48C5" w14:textId="3C86AEE4" w:rsidR="00303AE4" w:rsidRDefault="00303AE4">
      <w:pPr>
        <w:rPr>
          <w:rFonts w:ascii="Times New Roman" w:hAnsi="Times New Roman" w:cs="Times New Roman"/>
          <w:sz w:val="24"/>
          <w:szCs w:val="24"/>
        </w:rPr>
      </w:pPr>
    </w:p>
    <w:p w14:paraId="6A01150E" w14:textId="77777777" w:rsidR="00303AE4" w:rsidRDefault="00303AE4">
      <w:pPr>
        <w:rPr>
          <w:rFonts w:ascii="Times New Roman" w:hAnsi="Times New Roman" w:cs="Times New Roman"/>
          <w:sz w:val="24"/>
          <w:szCs w:val="24"/>
        </w:rPr>
      </w:pPr>
    </w:p>
    <w:p w14:paraId="5BADC835" w14:textId="355641A6" w:rsidR="00303AE4" w:rsidRPr="00986A5F" w:rsidRDefault="00303AE4">
      <w:pPr>
        <w:rPr>
          <w:rFonts w:ascii="Times New Roman" w:hAnsi="Times New Roman" w:cs="Times New Roman"/>
        </w:rPr>
      </w:pPr>
    </w:p>
    <w:p w14:paraId="3E8484A9" w14:textId="355641A6" w:rsidR="00B35B65" w:rsidRDefault="00B35B65" w:rsidP="00183A09">
      <w:pPr>
        <w:jc w:val="center"/>
        <w:rPr>
          <w:rFonts w:ascii="Times New Roman" w:hAnsi="Times New Roman" w:cs="Times New Roman"/>
          <w:b/>
          <w:bCs/>
          <w:sz w:val="40"/>
          <w:szCs w:val="40"/>
          <w:u w:val="single"/>
        </w:rPr>
      </w:pPr>
    </w:p>
    <w:p w14:paraId="30417E6E" w14:textId="03ADD301" w:rsidR="00986A5F" w:rsidRPr="00F21F45" w:rsidRDefault="0097251B" w:rsidP="00183A09">
      <w:pPr>
        <w:jc w:val="center"/>
        <w:rPr>
          <w:rFonts w:ascii="Montserrat" w:hAnsi="Montserrat" w:cs="Times New Roman"/>
          <w:b/>
          <w:bCs/>
          <w:sz w:val="40"/>
          <w:szCs w:val="40"/>
          <w:u w:val="single"/>
        </w:rPr>
      </w:pPr>
      <w:r w:rsidRPr="00F21F45">
        <w:rPr>
          <w:rFonts w:ascii="Montserrat" w:hAnsi="Montserrat" w:cs="Times New Roman"/>
          <w:b/>
          <w:bCs/>
          <w:sz w:val="40"/>
          <w:szCs w:val="40"/>
          <w:u w:val="single"/>
        </w:rPr>
        <w:t>Joe Mack Student Center</w:t>
      </w:r>
      <w:r w:rsidR="00183A09" w:rsidRPr="00F21F45">
        <w:rPr>
          <w:rFonts w:ascii="Montserrat" w:hAnsi="Montserrat" w:cs="Times New Roman"/>
          <w:b/>
          <w:bCs/>
          <w:sz w:val="40"/>
          <w:szCs w:val="40"/>
          <w:u w:val="single"/>
        </w:rPr>
        <w:t xml:space="preserve"> </w:t>
      </w:r>
      <w:r w:rsidR="00986A5F" w:rsidRPr="00F21F45">
        <w:rPr>
          <w:rFonts w:ascii="Montserrat" w:hAnsi="Montserrat" w:cs="Times New Roman"/>
          <w:b/>
          <w:bCs/>
          <w:sz w:val="40"/>
          <w:szCs w:val="40"/>
          <w:u w:val="single"/>
        </w:rPr>
        <w:t>Research Report</w:t>
      </w:r>
    </w:p>
    <w:p w14:paraId="29BD0A8F" w14:textId="111719C5" w:rsidR="00C51400" w:rsidRPr="00F21F45" w:rsidRDefault="00C51400" w:rsidP="008B05B1">
      <w:pPr>
        <w:jc w:val="center"/>
        <w:rPr>
          <w:rFonts w:ascii="Montserrat" w:hAnsi="Montserrat" w:cs="Times New Roman"/>
          <w:b/>
          <w:bCs/>
          <w:i/>
          <w:iCs/>
          <w:sz w:val="36"/>
          <w:szCs w:val="36"/>
        </w:rPr>
      </w:pPr>
      <w:r w:rsidRPr="00F21F45">
        <w:rPr>
          <w:rFonts w:ascii="Montserrat" w:hAnsi="Montserrat" w:cs="Times New Roman"/>
          <w:b/>
          <w:bCs/>
          <w:i/>
          <w:iCs/>
          <w:sz w:val="36"/>
          <w:szCs w:val="36"/>
        </w:rPr>
        <w:t>Ethnography for Designer</w:t>
      </w:r>
      <w:r w:rsidR="00D27D13" w:rsidRPr="00F21F45">
        <w:rPr>
          <w:rFonts w:ascii="Montserrat" w:hAnsi="Montserrat" w:cs="Times New Roman"/>
          <w:b/>
          <w:bCs/>
          <w:i/>
          <w:iCs/>
          <w:sz w:val="36"/>
          <w:szCs w:val="36"/>
        </w:rPr>
        <w:t>s</w:t>
      </w:r>
      <w:r w:rsidR="008B05B1" w:rsidRPr="00F21F45">
        <w:rPr>
          <w:rFonts w:ascii="Montserrat" w:hAnsi="Montserrat" w:cs="Times New Roman"/>
          <w:b/>
          <w:bCs/>
          <w:i/>
          <w:iCs/>
          <w:sz w:val="36"/>
          <w:szCs w:val="36"/>
        </w:rPr>
        <w:t xml:space="preserve"> - </w:t>
      </w:r>
      <w:r w:rsidRPr="00F21F45">
        <w:rPr>
          <w:rFonts w:ascii="Montserrat" w:hAnsi="Montserrat" w:cs="Times New Roman"/>
          <w:b/>
          <w:bCs/>
          <w:i/>
          <w:iCs/>
          <w:sz w:val="36"/>
          <w:szCs w:val="36"/>
        </w:rPr>
        <w:t>IAD 3300</w:t>
      </w:r>
    </w:p>
    <w:p w14:paraId="072DE40E" w14:textId="77777777" w:rsidR="009B60CA" w:rsidRDefault="009B60CA" w:rsidP="0097251B">
      <w:pPr>
        <w:jc w:val="center"/>
        <w:rPr>
          <w:rFonts w:ascii="Montserrat" w:hAnsi="Montserrat" w:cs="Times New Roman"/>
          <w:sz w:val="24"/>
          <w:szCs w:val="24"/>
        </w:rPr>
      </w:pPr>
    </w:p>
    <w:p w14:paraId="08CB8209" w14:textId="211D8FF9" w:rsidR="00986A5F" w:rsidRPr="00F21F45" w:rsidRDefault="00A60222" w:rsidP="0097251B">
      <w:pPr>
        <w:jc w:val="center"/>
        <w:rPr>
          <w:rFonts w:ascii="Montserrat" w:hAnsi="Montserrat" w:cs="Times New Roman"/>
          <w:sz w:val="40"/>
          <w:szCs w:val="40"/>
          <w:u w:val="single"/>
        </w:rPr>
      </w:pPr>
      <w:r>
        <w:rPr>
          <w:rFonts w:ascii="Montserrat" w:hAnsi="Montserrat" w:cs="Times New Roman"/>
          <w:sz w:val="24"/>
          <w:szCs w:val="24"/>
        </w:rPr>
        <w:pict w14:anchorId="3E64D8A4">
          <v:rect id="_x0000_i1025" style="width:468pt;height:2pt" o:hralign="center" o:hrstd="t" o:hrnoshade="t" o:hr="t" fillcolor="#ffc629" stroked="f"/>
        </w:pict>
      </w:r>
    </w:p>
    <w:p w14:paraId="4C7858CA" w14:textId="77777777" w:rsidR="009B60CA" w:rsidRDefault="009B60CA" w:rsidP="0097251B">
      <w:pPr>
        <w:jc w:val="center"/>
        <w:rPr>
          <w:rFonts w:ascii="Montserrat" w:hAnsi="Montserrat" w:cs="Times New Roman"/>
          <w:b/>
          <w:bCs/>
          <w:sz w:val="40"/>
          <w:szCs w:val="40"/>
          <w:u w:val="single"/>
        </w:rPr>
      </w:pPr>
    </w:p>
    <w:p w14:paraId="5CFAE9C2" w14:textId="626B6115" w:rsidR="00C51400" w:rsidRPr="00F21F45" w:rsidRDefault="00C51400" w:rsidP="0097251B">
      <w:pPr>
        <w:jc w:val="center"/>
        <w:rPr>
          <w:rFonts w:ascii="Montserrat" w:hAnsi="Montserrat" w:cs="Times New Roman"/>
          <w:b/>
          <w:bCs/>
          <w:sz w:val="40"/>
          <w:szCs w:val="40"/>
          <w:u w:val="single"/>
        </w:rPr>
      </w:pPr>
      <w:r w:rsidRPr="00F21F45">
        <w:rPr>
          <w:rFonts w:ascii="Montserrat" w:hAnsi="Montserrat" w:cs="Times New Roman"/>
          <w:b/>
          <w:bCs/>
          <w:sz w:val="40"/>
          <w:szCs w:val="40"/>
          <w:u w:val="single"/>
        </w:rPr>
        <w:t>Team Eckert</w:t>
      </w:r>
    </w:p>
    <w:tbl>
      <w:tblPr>
        <w:tblStyle w:val="TableGrid"/>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single" w:sz="12" w:space="0" w:color="FFC629"/>
          <w:insideV w:val="none" w:sz="0" w:space="0" w:color="auto"/>
        </w:tblBorders>
        <w:tblLook w:val="04A0" w:firstRow="1" w:lastRow="0" w:firstColumn="1" w:lastColumn="0" w:noHBand="0" w:noVBand="1"/>
      </w:tblPr>
      <w:tblGrid>
        <w:gridCol w:w="2337"/>
        <w:gridCol w:w="2337"/>
        <w:gridCol w:w="2338"/>
        <w:gridCol w:w="2338"/>
      </w:tblGrid>
      <w:tr w:rsidR="002A0DFA" w:rsidRPr="00F21F45" w14:paraId="628738BC" w14:textId="77777777" w:rsidTr="002A0DFA">
        <w:trPr>
          <w:trHeight w:val="900"/>
        </w:trPr>
        <w:tc>
          <w:tcPr>
            <w:tcW w:w="2337" w:type="dxa"/>
            <w:vAlign w:val="center"/>
          </w:tcPr>
          <w:p w14:paraId="416A53F4" w14:textId="77777777" w:rsidR="002A0DFA" w:rsidRPr="00F21F45" w:rsidRDefault="002A0DFA" w:rsidP="002A0DFA">
            <w:pPr>
              <w:jc w:val="center"/>
              <w:rPr>
                <w:rFonts w:ascii="Montserrat" w:hAnsi="Montserrat" w:cs="Times New Roman"/>
                <w:sz w:val="24"/>
                <w:szCs w:val="24"/>
                <w:u w:val="single"/>
              </w:rPr>
            </w:pPr>
            <w:r w:rsidRPr="00F21F45">
              <w:rPr>
                <w:rFonts w:ascii="Montserrat" w:hAnsi="Montserrat" w:cs="Times New Roman"/>
                <w:sz w:val="24"/>
                <w:szCs w:val="24"/>
                <w:u w:val="single"/>
              </w:rPr>
              <w:t>Tyler Eckert</w:t>
            </w:r>
          </w:p>
        </w:tc>
        <w:tc>
          <w:tcPr>
            <w:tcW w:w="2337" w:type="dxa"/>
            <w:vAlign w:val="center"/>
          </w:tcPr>
          <w:p w14:paraId="272384D2" w14:textId="77777777" w:rsidR="002A0DFA" w:rsidRPr="00F21F45" w:rsidRDefault="002A0DFA" w:rsidP="002A0DFA">
            <w:pPr>
              <w:jc w:val="center"/>
              <w:rPr>
                <w:rFonts w:ascii="Montserrat" w:hAnsi="Montserrat" w:cs="Times New Roman"/>
                <w:sz w:val="24"/>
                <w:szCs w:val="24"/>
                <w:u w:val="single"/>
              </w:rPr>
            </w:pPr>
            <w:r w:rsidRPr="00F21F45">
              <w:rPr>
                <w:rFonts w:ascii="Montserrat" w:hAnsi="Montserrat" w:cs="Times New Roman"/>
                <w:sz w:val="24"/>
                <w:szCs w:val="24"/>
                <w:u w:val="single"/>
              </w:rPr>
              <w:t>Natalia Navaroli</w:t>
            </w:r>
          </w:p>
        </w:tc>
        <w:tc>
          <w:tcPr>
            <w:tcW w:w="2338" w:type="dxa"/>
            <w:vAlign w:val="center"/>
          </w:tcPr>
          <w:p w14:paraId="18AB2337" w14:textId="77777777" w:rsidR="002A0DFA" w:rsidRPr="00F21F45" w:rsidRDefault="002A0DFA" w:rsidP="002A0DFA">
            <w:pPr>
              <w:jc w:val="center"/>
              <w:rPr>
                <w:rFonts w:ascii="Montserrat" w:hAnsi="Montserrat" w:cs="Times New Roman"/>
                <w:sz w:val="24"/>
                <w:szCs w:val="24"/>
                <w:u w:val="single"/>
              </w:rPr>
            </w:pPr>
            <w:r w:rsidRPr="00F21F45">
              <w:rPr>
                <w:rFonts w:ascii="Montserrat" w:hAnsi="Montserrat" w:cs="Times New Roman"/>
                <w:sz w:val="24"/>
                <w:szCs w:val="24"/>
                <w:u w:val="single"/>
              </w:rPr>
              <w:t>Nicole Kadom</w:t>
            </w:r>
          </w:p>
        </w:tc>
        <w:tc>
          <w:tcPr>
            <w:tcW w:w="2338" w:type="dxa"/>
            <w:vAlign w:val="center"/>
          </w:tcPr>
          <w:p w14:paraId="7872ADEC" w14:textId="77777777" w:rsidR="002A0DFA" w:rsidRPr="00F21F45" w:rsidRDefault="002A0DFA" w:rsidP="002A0DFA">
            <w:pPr>
              <w:jc w:val="center"/>
              <w:rPr>
                <w:rFonts w:ascii="Montserrat" w:hAnsi="Montserrat" w:cs="Times New Roman"/>
                <w:sz w:val="24"/>
                <w:szCs w:val="24"/>
                <w:u w:val="single"/>
              </w:rPr>
            </w:pPr>
            <w:r w:rsidRPr="00F21F45">
              <w:rPr>
                <w:rFonts w:ascii="Montserrat" w:hAnsi="Montserrat" w:cs="Times New Roman"/>
                <w:sz w:val="24"/>
                <w:szCs w:val="24"/>
                <w:u w:val="single"/>
              </w:rPr>
              <w:t>Amara Bush</w:t>
            </w:r>
          </w:p>
        </w:tc>
      </w:tr>
    </w:tbl>
    <w:p w14:paraId="1868D442" w14:textId="5AB135DB" w:rsidR="00303AE4" w:rsidRDefault="0097251B" w:rsidP="00A14F11">
      <w:pPr>
        <w:jc w:val="center"/>
        <w:rPr>
          <w:rFonts w:ascii="Times New Roman" w:hAnsi="Times New Roman" w:cs="Times New Roman"/>
          <w:sz w:val="24"/>
          <w:szCs w:val="24"/>
        </w:rPr>
      </w:pPr>
      <w:r>
        <w:rPr>
          <w:rFonts w:ascii="Times New Roman" w:hAnsi="Times New Roman" w:cs="Times New Roman"/>
          <w:sz w:val="24"/>
          <w:szCs w:val="24"/>
        </w:rPr>
        <w:br w:type="page"/>
      </w:r>
    </w:p>
    <w:p w14:paraId="4A5D818A" w14:textId="7CB46579" w:rsidR="00303AE4" w:rsidRPr="00FA708E" w:rsidRDefault="0D3E6C51" w:rsidP="00071210">
      <w:pPr>
        <w:pStyle w:val="Heading1"/>
        <w:jc w:val="center"/>
      </w:pPr>
      <w:bookmarkStart w:id="0" w:name="_Toc120353651"/>
      <w:bookmarkStart w:id="1" w:name="_Toc120655508"/>
      <w:r w:rsidRPr="7022C32B">
        <w:t>Executive Summary</w:t>
      </w:r>
      <w:bookmarkEnd w:id="0"/>
      <w:bookmarkEnd w:id="1"/>
    </w:p>
    <w:p w14:paraId="6D8154D7" w14:textId="77777777" w:rsidR="00AD4ED2" w:rsidRDefault="00AD4ED2" w:rsidP="5BDD92CA">
      <w:pPr>
        <w:jc w:val="center"/>
        <w:rPr>
          <w:rFonts w:ascii="Montserrat" w:hAnsi="Montserrat" w:cs="Times New Roman"/>
          <w:sz w:val="24"/>
          <w:szCs w:val="24"/>
        </w:rPr>
      </w:pPr>
    </w:p>
    <w:p w14:paraId="446FAB21" w14:textId="01351C0A" w:rsidR="00AD4ED2" w:rsidRDefault="00AD4ED2" w:rsidP="5BDD92CA">
      <w:pPr>
        <w:jc w:val="center"/>
        <w:rPr>
          <w:rFonts w:ascii="Montserrat" w:hAnsi="Montserrat" w:cs="Times New Roman"/>
          <w:sz w:val="24"/>
          <w:szCs w:val="24"/>
        </w:rPr>
        <w:sectPr w:rsidR="00AD4ED2" w:rsidSect="00946649">
          <w:footerReference w:type="even" r:id="rId12"/>
          <w:footerReference w:type="default" r:id="rId13"/>
          <w:pgSz w:w="12240" w:h="15840" w:code="1"/>
          <w:pgMar w:top="1440" w:right="1440" w:bottom="1440" w:left="1440" w:header="720" w:footer="720" w:gutter="0"/>
          <w:pgBorders w:display="firstPage" w:offsetFrom="page">
            <w:top w:val="single" w:sz="48" w:space="12" w:color="FFC629"/>
            <w:left w:val="single" w:sz="48" w:space="12" w:color="FFC629"/>
            <w:bottom w:val="single" w:sz="48" w:space="12" w:color="FFC629"/>
            <w:right w:val="single" w:sz="48" w:space="12" w:color="FFC629"/>
          </w:pgBorders>
          <w:cols w:space="720"/>
          <w:titlePg/>
          <w:docGrid w:linePitch="360"/>
        </w:sectPr>
      </w:pPr>
    </w:p>
    <w:p w14:paraId="7DAA20BF" w14:textId="02B72E49" w:rsidR="00AD4ED2" w:rsidRPr="00B57CE4" w:rsidRDefault="598C1091" w:rsidP="001D481C">
      <w:pPr>
        <w:rPr>
          <w:rFonts w:ascii="Montserrat" w:hAnsi="Montserrat" w:cs="Times New Roman"/>
          <w:b/>
          <w:bCs/>
          <w:sz w:val="28"/>
          <w:szCs w:val="28"/>
          <w:u w:val="single"/>
        </w:rPr>
      </w:pPr>
      <w:r w:rsidRPr="00B57CE4">
        <w:rPr>
          <w:rFonts w:ascii="Montserrat" w:hAnsi="Montserrat" w:cs="Times New Roman"/>
          <w:b/>
          <w:bCs/>
          <w:sz w:val="28"/>
          <w:szCs w:val="28"/>
          <w:u w:val="single"/>
        </w:rPr>
        <w:t xml:space="preserve">Summary: </w:t>
      </w:r>
    </w:p>
    <w:p w14:paraId="2FD83AC8" w14:textId="70975F51" w:rsidR="598C1091" w:rsidRDefault="598C1091" w:rsidP="00AD4ED2">
      <w:pPr>
        <w:rPr>
          <w:rFonts w:ascii="Montserrat" w:hAnsi="Montserrat" w:cs="Times New Roman"/>
          <w:sz w:val="24"/>
          <w:szCs w:val="24"/>
        </w:rPr>
      </w:pPr>
      <w:r w:rsidRPr="5BDD92CA">
        <w:rPr>
          <w:rFonts w:ascii="Montserrat" w:hAnsi="Montserrat" w:cs="Times New Roman"/>
          <w:sz w:val="24"/>
          <w:szCs w:val="24"/>
        </w:rPr>
        <w:t>This report represents the findings of our team’s ethnographic research on the studen</w:t>
      </w:r>
      <w:r w:rsidR="68A555ED" w:rsidRPr="5BDD92CA">
        <w:rPr>
          <w:rFonts w:ascii="Montserrat" w:hAnsi="Montserrat" w:cs="Times New Roman"/>
          <w:sz w:val="24"/>
          <w:szCs w:val="24"/>
        </w:rPr>
        <w:t xml:space="preserve">t center, located on Kennesaw State University’s Marietta campus. </w:t>
      </w:r>
      <w:r w:rsidR="08B2B3A9" w:rsidRPr="5BDD92CA">
        <w:rPr>
          <w:rFonts w:ascii="Montserrat" w:hAnsi="Montserrat" w:cs="Times New Roman"/>
          <w:sz w:val="24"/>
          <w:szCs w:val="24"/>
        </w:rPr>
        <w:t xml:space="preserve">Combined, our team conducted 40 hours of observation in the </w:t>
      </w:r>
      <w:r w:rsidR="001D481C" w:rsidRPr="5BDD92CA">
        <w:rPr>
          <w:rFonts w:ascii="Montserrat" w:hAnsi="Montserrat" w:cs="Times New Roman"/>
          <w:sz w:val="24"/>
          <w:szCs w:val="24"/>
        </w:rPr>
        <w:t>field and</w:t>
      </w:r>
      <w:r w:rsidR="08B2B3A9" w:rsidRPr="5BDD92CA">
        <w:rPr>
          <w:rFonts w:ascii="Montserrat" w:hAnsi="Montserrat" w:cs="Times New Roman"/>
          <w:sz w:val="24"/>
          <w:szCs w:val="24"/>
        </w:rPr>
        <w:t xml:space="preserve"> conducted four interviews. </w:t>
      </w:r>
      <w:r w:rsidR="530DB4AD" w:rsidRPr="5BDD92CA">
        <w:rPr>
          <w:rFonts w:ascii="Montserrat" w:hAnsi="Montserrat" w:cs="Times New Roman"/>
          <w:sz w:val="24"/>
          <w:szCs w:val="24"/>
        </w:rPr>
        <w:t>Our collective findings are summarized in this report.</w:t>
      </w:r>
    </w:p>
    <w:p w14:paraId="6D1968D3" w14:textId="3BC2BB6A" w:rsidR="598C1091" w:rsidRDefault="598C1091" w:rsidP="00AD4ED2">
      <w:pPr>
        <w:rPr>
          <w:rFonts w:ascii="Montserrat" w:hAnsi="Montserrat" w:cs="Times New Roman"/>
          <w:sz w:val="24"/>
          <w:szCs w:val="24"/>
        </w:rPr>
      </w:pPr>
      <w:r w:rsidRPr="5BDD92CA">
        <w:rPr>
          <w:rFonts w:ascii="Montserrat" w:hAnsi="Montserrat" w:cs="Times New Roman"/>
          <w:sz w:val="24"/>
          <w:szCs w:val="24"/>
        </w:rPr>
        <w:t>Research Question:</w:t>
      </w:r>
      <w:r w:rsidR="6CC760F0" w:rsidRPr="5BDD92CA">
        <w:rPr>
          <w:rFonts w:ascii="Montserrat" w:hAnsi="Montserrat" w:cs="Times New Roman"/>
          <w:sz w:val="24"/>
          <w:szCs w:val="24"/>
        </w:rPr>
        <w:t xml:space="preserve"> </w:t>
      </w:r>
      <w:r w:rsidR="4D4F9A28" w:rsidRPr="5BDD92CA">
        <w:rPr>
          <w:rFonts w:ascii="Montserrat" w:eastAsia="Montserrat" w:hAnsi="Montserrat" w:cs="Montserrat"/>
          <w:sz w:val="24"/>
          <w:szCs w:val="24"/>
        </w:rPr>
        <w:t>"What does hanging out at the Joe Mack student center mean to you?"</w:t>
      </w:r>
    </w:p>
    <w:p w14:paraId="682118C0" w14:textId="5E596262" w:rsidR="5BDD92CA" w:rsidRDefault="5BDD92CA" w:rsidP="5BDD92CA">
      <w:pPr>
        <w:jc w:val="center"/>
        <w:rPr>
          <w:rFonts w:ascii="Montserrat" w:eastAsia="Montserrat" w:hAnsi="Montserrat" w:cs="Montserrat"/>
          <w:sz w:val="24"/>
          <w:szCs w:val="24"/>
        </w:rPr>
      </w:pPr>
    </w:p>
    <w:p w14:paraId="0E8824EC" w14:textId="662D11D4" w:rsidR="6CC760F0" w:rsidRPr="00B57CE4" w:rsidRDefault="6CC760F0" w:rsidP="001D481C">
      <w:pPr>
        <w:rPr>
          <w:rFonts w:ascii="Montserrat" w:hAnsi="Montserrat" w:cs="Times New Roman"/>
          <w:b/>
          <w:bCs/>
          <w:sz w:val="28"/>
          <w:szCs w:val="28"/>
          <w:u w:val="single"/>
        </w:rPr>
      </w:pPr>
      <w:r w:rsidRPr="00B57CE4">
        <w:rPr>
          <w:rFonts w:ascii="Montserrat" w:hAnsi="Montserrat" w:cs="Times New Roman"/>
          <w:b/>
          <w:bCs/>
          <w:sz w:val="28"/>
          <w:szCs w:val="28"/>
          <w:u w:val="single"/>
        </w:rPr>
        <w:t>Objectives:</w:t>
      </w:r>
      <w:r w:rsidR="1994DED1" w:rsidRPr="00B57CE4">
        <w:rPr>
          <w:rFonts w:ascii="Montserrat" w:hAnsi="Montserrat" w:cs="Times New Roman"/>
          <w:b/>
          <w:bCs/>
          <w:sz w:val="28"/>
          <w:szCs w:val="28"/>
          <w:u w:val="single"/>
        </w:rPr>
        <w:t xml:space="preserve"> </w:t>
      </w:r>
    </w:p>
    <w:p w14:paraId="2569999B" w14:textId="0EEE9307" w:rsidR="1994DED1" w:rsidRDefault="1994DED1" w:rsidP="00AD4ED2">
      <w:pPr>
        <w:pStyle w:val="ListParagraph"/>
        <w:numPr>
          <w:ilvl w:val="0"/>
          <w:numId w:val="6"/>
        </w:numPr>
        <w:rPr>
          <w:rFonts w:ascii="Montserrat" w:hAnsi="Montserrat" w:cs="Times New Roman"/>
          <w:sz w:val="24"/>
          <w:szCs w:val="24"/>
        </w:rPr>
      </w:pPr>
      <w:r w:rsidRPr="00AD4ED2">
        <w:rPr>
          <w:rFonts w:ascii="Montserrat" w:hAnsi="Montserrat" w:cs="Times New Roman"/>
          <w:sz w:val="24"/>
          <w:szCs w:val="24"/>
        </w:rPr>
        <w:t>Find out the main motivations for students visiting the student center</w:t>
      </w:r>
    </w:p>
    <w:p w14:paraId="498785D8" w14:textId="77777777" w:rsidR="00AD4ED2" w:rsidRPr="00AD4ED2" w:rsidRDefault="00AD4ED2" w:rsidP="00AD4ED2">
      <w:pPr>
        <w:pStyle w:val="ListParagraph"/>
        <w:rPr>
          <w:rFonts w:ascii="Montserrat" w:hAnsi="Montserrat" w:cs="Times New Roman"/>
          <w:sz w:val="24"/>
          <w:szCs w:val="24"/>
        </w:rPr>
      </w:pPr>
    </w:p>
    <w:p w14:paraId="4BEDF6F4" w14:textId="12EF8AD8" w:rsidR="1994DED1" w:rsidRDefault="1994DED1" w:rsidP="00AD4ED2">
      <w:pPr>
        <w:pStyle w:val="ListParagraph"/>
        <w:numPr>
          <w:ilvl w:val="0"/>
          <w:numId w:val="6"/>
        </w:numPr>
        <w:rPr>
          <w:rFonts w:ascii="Montserrat" w:hAnsi="Montserrat" w:cs="Times New Roman"/>
          <w:sz w:val="24"/>
          <w:szCs w:val="24"/>
        </w:rPr>
      </w:pPr>
      <w:r w:rsidRPr="00AD4ED2">
        <w:rPr>
          <w:rFonts w:ascii="Montserrat" w:hAnsi="Montserrat" w:cs="Times New Roman"/>
          <w:sz w:val="24"/>
          <w:szCs w:val="24"/>
        </w:rPr>
        <w:t>Find out how the student center affects students’ experience on campus</w:t>
      </w:r>
    </w:p>
    <w:p w14:paraId="02C6E877" w14:textId="77777777" w:rsidR="00AD4ED2" w:rsidRPr="00AD4ED2" w:rsidRDefault="00AD4ED2" w:rsidP="00AD4ED2">
      <w:pPr>
        <w:pStyle w:val="ListParagraph"/>
        <w:rPr>
          <w:rFonts w:ascii="Montserrat" w:hAnsi="Montserrat" w:cs="Times New Roman"/>
          <w:sz w:val="24"/>
          <w:szCs w:val="24"/>
        </w:rPr>
      </w:pPr>
    </w:p>
    <w:p w14:paraId="44A4D688" w14:textId="77777777" w:rsidR="00AD4ED2" w:rsidRPr="00AD4ED2" w:rsidRDefault="00AD4ED2" w:rsidP="00AD4ED2">
      <w:pPr>
        <w:pStyle w:val="ListParagraph"/>
        <w:rPr>
          <w:rFonts w:ascii="Montserrat" w:hAnsi="Montserrat" w:cs="Times New Roman"/>
          <w:sz w:val="24"/>
          <w:szCs w:val="24"/>
        </w:rPr>
      </w:pPr>
    </w:p>
    <w:p w14:paraId="33CD749D" w14:textId="77777777" w:rsidR="00AD4ED2" w:rsidRDefault="4920D219" w:rsidP="00AD4ED2">
      <w:pPr>
        <w:pStyle w:val="ListParagraph"/>
        <w:numPr>
          <w:ilvl w:val="0"/>
          <w:numId w:val="6"/>
        </w:numPr>
        <w:rPr>
          <w:rFonts w:ascii="Montserrat" w:hAnsi="Montserrat" w:cs="Times New Roman"/>
          <w:sz w:val="24"/>
          <w:szCs w:val="24"/>
        </w:rPr>
      </w:pPr>
      <w:r w:rsidRPr="00AD4ED2">
        <w:rPr>
          <w:rFonts w:ascii="Montserrat" w:hAnsi="Montserrat" w:cs="Times New Roman"/>
          <w:sz w:val="24"/>
          <w:szCs w:val="24"/>
        </w:rPr>
        <w:t xml:space="preserve">Find out what students </w:t>
      </w:r>
    </w:p>
    <w:p w14:paraId="7F9F288A" w14:textId="6F26851C" w:rsidR="4920D219" w:rsidRDefault="4920D219" w:rsidP="00AD4ED2">
      <w:pPr>
        <w:pStyle w:val="ListParagraph"/>
        <w:rPr>
          <w:rFonts w:ascii="Montserrat" w:hAnsi="Montserrat" w:cs="Times New Roman"/>
          <w:sz w:val="24"/>
          <w:szCs w:val="24"/>
        </w:rPr>
      </w:pPr>
      <w:r w:rsidRPr="00AD4ED2">
        <w:rPr>
          <w:rFonts w:ascii="Montserrat" w:hAnsi="Montserrat" w:cs="Times New Roman"/>
          <w:sz w:val="24"/>
          <w:szCs w:val="24"/>
        </w:rPr>
        <w:t>typically do when visiting the student center</w:t>
      </w:r>
    </w:p>
    <w:p w14:paraId="76D80814" w14:textId="77777777" w:rsidR="00AD4ED2" w:rsidRPr="00AD4ED2" w:rsidRDefault="00AD4ED2" w:rsidP="00AD4ED2">
      <w:pPr>
        <w:pStyle w:val="ListParagraph"/>
        <w:rPr>
          <w:rFonts w:ascii="Montserrat" w:hAnsi="Montserrat" w:cs="Times New Roman"/>
          <w:sz w:val="24"/>
          <w:szCs w:val="24"/>
        </w:rPr>
      </w:pPr>
    </w:p>
    <w:p w14:paraId="47E7E47A" w14:textId="3B123171" w:rsidR="4920D219" w:rsidRDefault="4920D219" w:rsidP="00AD4ED2">
      <w:pPr>
        <w:pStyle w:val="ListParagraph"/>
        <w:numPr>
          <w:ilvl w:val="0"/>
          <w:numId w:val="6"/>
        </w:numPr>
        <w:rPr>
          <w:rFonts w:ascii="Montserrat" w:hAnsi="Montserrat" w:cs="Times New Roman"/>
          <w:sz w:val="24"/>
          <w:szCs w:val="24"/>
        </w:rPr>
      </w:pPr>
      <w:r w:rsidRPr="00AD4ED2">
        <w:rPr>
          <w:rFonts w:ascii="Montserrat" w:hAnsi="Montserrat" w:cs="Times New Roman"/>
          <w:sz w:val="24"/>
          <w:szCs w:val="24"/>
        </w:rPr>
        <w:t xml:space="preserve">Find out student’s attitudes towards the student center </w:t>
      </w:r>
    </w:p>
    <w:p w14:paraId="12C7F584" w14:textId="77777777" w:rsidR="00AD4ED2" w:rsidRPr="00AD4ED2" w:rsidRDefault="00AD4ED2" w:rsidP="00AD4ED2">
      <w:pPr>
        <w:pStyle w:val="ListParagraph"/>
        <w:rPr>
          <w:rFonts w:ascii="Montserrat" w:hAnsi="Montserrat" w:cs="Times New Roman"/>
          <w:sz w:val="24"/>
          <w:szCs w:val="24"/>
        </w:rPr>
      </w:pPr>
    </w:p>
    <w:p w14:paraId="149624B1" w14:textId="78F47CDA" w:rsidR="55D83F52" w:rsidRPr="00AD4ED2" w:rsidRDefault="55D83F52" w:rsidP="00AD4ED2">
      <w:pPr>
        <w:pStyle w:val="ListParagraph"/>
        <w:numPr>
          <w:ilvl w:val="0"/>
          <w:numId w:val="6"/>
        </w:numPr>
        <w:rPr>
          <w:rFonts w:ascii="Montserrat" w:hAnsi="Montserrat" w:cs="Times New Roman"/>
          <w:sz w:val="24"/>
          <w:szCs w:val="24"/>
        </w:rPr>
      </w:pPr>
      <w:r w:rsidRPr="00AD4ED2">
        <w:rPr>
          <w:rFonts w:ascii="Montserrat" w:hAnsi="Montserrat" w:cs="Times New Roman"/>
          <w:sz w:val="24"/>
          <w:szCs w:val="24"/>
        </w:rPr>
        <w:t>Figure out what purpose the student center serves on campus</w:t>
      </w:r>
    </w:p>
    <w:p w14:paraId="099B1D52" w14:textId="4748C376" w:rsidR="4FA85A81" w:rsidRPr="00B57CE4" w:rsidRDefault="4FA85A81" w:rsidP="001D481C">
      <w:pPr>
        <w:rPr>
          <w:rFonts w:ascii="Montserrat" w:hAnsi="Montserrat" w:cs="Times New Roman"/>
          <w:b/>
          <w:bCs/>
          <w:sz w:val="28"/>
          <w:szCs w:val="28"/>
          <w:u w:val="single"/>
        </w:rPr>
      </w:pPr>
      <w:r w:rsidRPr="00B57CE4">
        <w:rPr>
          <w:rFonts w:ascii="Montserrat" w:hAnsi="Montserrat" w:cs="Times New Roman"/>
          <w:b/>
          <w:bCs/>
          <w:sz w:val="28"/>
          <w:szCs w:val="28"/>
          <w:u w:val="single"/>
        </w:rPr>
        <w:t>Findings:</w:t>
      </w:r>
    </w:p>
    <w:p w14:paraId="730B75E7" w14:textId="29822314" w:rsidR="369C6343" w:rsidRDefault="369C6343" w:rsidP="00AD4ED2">
      <w:pPr>
        <w:rPr>
          <w:rFonts w:ascii="Montserrat" w:hAnsi="Montserrat" w:cs="Times New Roman"/>
          <w:sz w:val="24"/>
          <w:szCs w:val="24"/>
        </w:rPr>
      </w:pPr>
      <w:r w:rsidRPr="5BDD92CA">
        <w:rPr>
          <w:rFonts w:ascii="Montserrat" w:hAnsi="Montserrat" w:cs="Times New Roman"/>
          <w:sz w:val="24"/>
          <w:szCs w:val="24"/>
        </w:rPr>
        <w:t>Our team came together and analyzed our data from observation sessions and interviews, and identified these key points:</w:t>
      </w:r>
    </w:p>
    <w:p w14:paraId="75D486E4" w14:textId="401247E6" w:rsidR="598C1091" w:rsidRDefault="453E474B" w:rsidP="7C2A0939">
      <w:pPr>
        <w:jc w:val="center"/>
        <w:rPr>
          <w:rFonts w:ascii="Montserrat" w:hAnsi="Montserrat" w:cs="Times New Roman"/>
          <w:sz w:val="24"/>
          <w:szCs w:val="24"/>
        </w:rPr>
      </w:pPr>
      <w:r w:rsidRPr="7C2A0939">
        <w:rPr>
          <w:rFonts w:ascii="Montserrat" w:hAnsi="Montserrat" w:cs="Times New Roman"/>
          <w:sz w:val="24"/>
          <w:szCs w:val="24"/>
        </w:rPr>
        <w:t xml:space="preserve"> </w:t>
      </w:r>
    </w:p>
    <w:p w14:paraId="7162A478" w14:textId="6A7567EB" w:rsidR="598C1091" w:rsidRPr="001D481C" w:rsidRDefault="78DAA1DB" w:rsidP="001D481C">
      <w:pPr>
        <w:rPr>
          <w:rFonts w:ascii="Montserrat" w:hAnsi="Montserrat" w:cs="Times New Roman"/>
          <w:sz w:val="28"/>
          <w:szCs w:val="28"/>
        </w:rPr>
      </w:pPr>
      <w:r w:rsidRPr="001D481C">
        <w:rPr>
          <w:rFonts w:ascii="Montserrat" w:hAnsi="Montserrat" w:cs="Times New Roman"/>
          <w:sz w:val="28"/>
          <w:szCs w:val="28"/>
        </w:rPr>
        <w:t>Food</w:t>
      </w:r>
    </w:p>
    <w:p w14:paraId="61CAB839" w14:textId="35743F51" w:rsidR="077DAB7F" w:rsidRDefault="78DAA1DB" w:rsidP="00AD4ED2">
      <w:pPr>
        <w:rPr>
          <w:rFonts w:ascii="Montserrat" w:hAnsi="Montserrat" w:cs="Times New Roman"/>
          <w:sz w:val="24"/>
          <w:szCs w:val="24"/>
        </w:rPr>
      </w:pPr>
      <w:r w:rsidRPr="7C2A0939">
        <w:rPr>
          <w:rFonts w:ascii="Montserrat" w:hAnsi="Montserrat" w:cs="Times New Roman"/>
          <w:sz w:val="24"/>
          <w:szCs w:val="24"/>
        </w:rPr>
        <w:t xml:space="preserve">Students frequently visit the student center to get food. They often visit </w:t>
      </w:r>
      <w:r w:rsidR="4A918BAB" w:rsidRPr="7C2A0939">
        <w:rPr>
          <w:rFonts w:ascii="Montserrat" w:hAnsi="Montserrat" w:cs="Times New Roman"/>
          <w:sz w:val="24"/>
          <w:szCs w:val="24"/>
        </w:rPr>
        <w:t>C</w:t>
      </w:r>
      <w:r w:rsidRPr="7C2A0939">
        <w:rPr>
          <w:rFonts w:ascii="Montserrat" w:hAnsi="Montserrat" w:cs="Times New Roman"/>
          <w:sz w:val="24"/>
          <w:szCs w:val="24"/>
        </w:rPr>
        <w:t xml:space="preserve">hick fil </w:t>
      </w:r>
      <w:r w:rsidR="33634CDF" w:rsidRPr="7C2A0939">
        <w:rPr>
          <w:rFonts w:ascii="Montserrat" w:hAnsi="Montserrat" w:cs="Times New Roman"/>
          <w:sz w:val="24"/>
          <w:szCs w:val="24"/>
        </w:rPr>
        <w:t>A</w:t>
      </w:r>
      <w:r w:rsidRPr="7C2A0939">
        <w:rPr>
          <w:rFonts w:ascii="Montserrat" w:hAnsi="Montserrat" w:cs="Times New Roman"/>
          <w:sz w:val="24"/>
          <w:szCs w:val="24"/>
        </w:rPr>
        <w:t xml:space="preserve"> and </w:t>
      </w:r>
      <w:r w:rsidR="39446703" w:rsidRPr="7C2A0939">
        <w:rPr>
          <w:rFonts w:ascii="Montserrat" w:hAnsi="Montserrat" w:cs="Times New Roman"/>
          <w:sz w:val="24"/>
          <w:szCs w:val="24"/>
        </w:rPr>
        <w:t>Dunkin</w:t>
      </w:r>
      <w:r w:rsidRPr="7C2A0939">
        <w:rPr>
          <w:rFonts w:ascii="Montserrat" w:hAnsi="Montserrat" w:cs="Times New Roman"/>
          <w:sz w:val="24"/>
          <w:szCs w:val="24"/>
        </w:rPr>
        <w:t xml:space="preserve"> Don</w:t>
      </w:r>
      <w:r w:rsidR="1C0CF3CA" w:rsidRPr="7C2A0939">
        <w:rPr>
          <w:rFonts w:ascii="Montserrat" w:hAnsi="Montserrat" w:cs="Times New Roman"/>
          <w:sz w:val="24"/>
          <w:szCs w:val="24"/>
        </w:rPr>
        <w:t xml:space="preserve">uts. </w:t>
      </w:r>
      <w:proofErr w:type="gramStart"/>
      <w:r w:rsidR="738A7ECA" w:rsidRPr="7C2A0939">
        <w:rPr>
          <w:rFonts w:ascii="Montserrat" w:hAnsi="Montserrat" w:cs="Times New Roman"/>
          <w:sz w:val="24"/>
          <w:szCs w:val="24"/>
        </w:rPr>
        <w:t>Often times</w:t>
      </w:r>
      <w:proofErr w:type="gramEnd"/>
      <w:r w:rsidR="738A7ECA" w:rsidRPr="7C2A0939">
        <w:rPr>
          <w:rFonts w:ascii="Montserrat" w:hAnsi="Montserrat" w:cs="Times New Roman"/>
          <w:sz w:val="24"/>
          <w:szCs w:val="24"/>
        </w:rPr>
        <w:t>, they just grab the food and go, but sometimes they will sit and eat it in the student center.</w:t>
      </w:r>
    </w:p>
    <w:p w14:paraId="6393056D" w14:textId="010B7D45" w:rsidR="7C2A0939" w:rsidRDefault="7C2A0939" w:rsidP="7C2A0939">
      <w:pPr>
        <w:ind w:left="720"/>
        <w:jc w:val="center"/>
        <w:rPr>
          <w:rFonts w:ascii="Montserrat" w:hAnsi="Montserrat" w:cs="Times New Roman"/>
          <w:sz w:val="24"/>
          <w:szCs w:val="24"/>
        </w:rPr>
      </w:pPr>
    </w:p>
    <w:p w14:paraId="40F8C4CE" w14:textId="0B61AB2A" w:rsidR="5A3BC1BC" w:rsidRPr="001D481C" w:rsidRDefault="738A7ECA" w:rsidP="001D481C">
      <w:pPr>
        <w:rPr>
          <w:rFonts w:ascii="Montserrat" w:hAnsi="Montserrat" w:cs="Times New Roman"/>
          <w:sz w:val="28"/>
          <w:szCs w:val="28"/>
        </w:rPr>
      </w:pPr>
      <w:r w:rsidRPr="001D481C">
        <w:rPr>
          <w:rFonts w:ascii="Montserrat" w:hAnsi="Montserrat" w:cs="Times New Roman"/>
          <w:sz w:val="28"/>
          <w:szCs w:val="28"/>
        </w:rPr>
        <w:t>Study</w:t>
      </w:r>
    </w:p>
    <w:p w14:paraId="2BA97133" w14:textId="4B621C1A" w:rsidR="44031E7D" w:rsidRDefault="31489A47" w:rsidP="00AD4ED2">
      <w:pPr>
        <w:rPr>
          <w:rFonts w:ascii="Montserrat" w:hAnsi="Montserrat" w:cs="Times New Roman"/>
          <w:sz w:val="24"/>
          <w:szCs w:val="24"/>
        </w:rPr>
      </w:pPr>
      <w:r w:rsidRPr="7C2A0939">
        <w:rPr>
          <w:rFonts w:ascii="Montserrat" w:hAnsi="Montserrat" w:cs="Times New Roman"/>
          <w:sz w:val="24"/>
          <w:szCs w:val="24"/>
        </w:rPr>
        <w:t>We learned that many students go to the student center as a place to study and get work done. This is because the student center has working outlets, and tables where students can do homework</w:t>
      </w:r>
    </w:p>
    <w:p w14:paraId="41BA5898" w14:textId="77F7E406" w:rsidR="5BDD92CA" w:rsidRDefault="5BDD92CA" w:rsidP="5BDD92CA">
      <w:pPr>
        <w:jc w:val="center"/>
        <w:rPr>
          <w:rFonts w:ascii="Montserrat" w:hAnsi="Montserrat" w:cs="Times New Roman"/>
          <w:sz w:val="24"/>
          <w:szCs w:val="24"/>
        </w:rPr>
      </w:pPr>
    </w:p>
    <w:p w14:paraId="74F6F147" w14:textId="4A2CBDE5" w:rsidR="44031E7D" w:rsidRPr="001D481C" w:rsidRDefault="31489A47" w:rsidP="001D481C">
      <w:pPr>
        <w:rPr>
          <w:rFonts w:ascii="Montserrat" w:hAnsi="Montserrat" w:cs="Times New Roman"/>
          <w:sz w:val="28"/>
          <w:szCs w:val="28"/>
        </w:rPr>
      </w:pPr>
      <w:r w:rsidRPr="001D481C">
        <w:rPr>
          <w:rFonts w:ascii="Montserrat" w:hAnsi="Montserrat" w:cs="Times New Roman"/>
          <w:sz w:val="28"/>
          <w:szCs w:val="28"/>
        </w:rPr>
        <w:t>Social Gathering</w:t>
      </w:r>
    </w:p>
    <w:p w14:paraId="0B04E450" w14:textId="53160DF2" w:rsidR="00AD4ED2" w:rsidRDefault="31489A47" w:rsidP="00AD4ED2">
      <w:pPr>
        <w:rPr>
          <w:rFonts w:ascii="Montserrat" w:hAnsi="Montserrat" w:cs="Times New Roman"/>
          <w:sz w:val="24"/>
          <w:szCs w:val="24"/>
        </w:rPr>
        <w:sectPr w:rsidR="00AD4ED2" w:rsidSect="00AD4ED2">
          <w:type w:val="continuous"/>
          <w:pgSz w:w="12240" w:h="15840" w:code="1"/>
          <w:pgMar w:top="1440" w:right="1440" w:bottom="1440" w:left="1440" w:header="720" w:footer="720" w:gutter="0"/>
          <w:pgBorders w:display="firstPage" w:offsetFrom="page">
            <w:top w:val="single" w:sz="48" w:space="12" w:color="FFC629"/>
            <w:left w:val="single" w:sz="48" w:space="12" w:color="FFC629"/>
            <w:bottom w:val="single" w:sz="48" w:space="12" w:color="FFC629"/>
            <w:right w:val="single" w:sz="48" w:space="12" w:color="FFC629"/>
          </w:pgBorders>
          <w:cols w:num="2" w:space="720"/>
          <w:titlePg/>
          <w:docGrid w:linePitch="360"/>
        </w:sectPr>
      </w:pPr>
      <w:r w:rsidRPr="7C2A0939">
        <w:rPr>
          <w:rFonts w:ascii="Montserrat" w:hAnsi="Montserrat" w:cs="Times New Roman"/>
          <w:sz w:val="24"/>
          <w:szCs w:val="24"/>
        </w:rPr>
        <w:t>Many students use the student center as a place to meet with their friends and catch up. There are many large tables where students sit with their friends and talk while enjoying foo</w:t>
      </w:r>
      <w:r w:rsidR="00AD4ED2">
        <w:rPr>
          <w:rFonts w:ascii="Montserrat" w:hAnsi="Montserrat" w:cs="Times New Roman"/>
          <w:sz w:val="24"/>
          <w:szCs w:val="24"/>
        </w:rPr>
        <w:t>d</w:t>
      </w:r>
    </w:p>
    <w:p w14:paraId="670C240B" w14:textId="73F37040" w:rsidR="001F7463" w:rsidRDefault="001F7463" w:rsidP="001F7463">
      <w:pPr>
        <w:rPr>
          <w:rFonts w:ascii="Times New Roman" w:hAnsi="Times New Roman" w:cs="Times New Roman"/>
          <w:sz w:val="24"/>
          <w:szCs w:val="24"/>
        </w:rPr>
      </w:pPr>
    </w:p>
    <w:sdt>
      <w:sdtPr>
        <w:id w:val="-217910645"/>
        <w:docPartObj>
          <w:docPartGallery w:val="Table of Contents"/>
          <w:docPartUnique/>
        </w:docPartObj>
      </w:sdtPr>
      <w:sdtEndPr>
        <w:rPr>
          <w:b/>
          <w:bCs/>
          <w:noProof/>
        </w:rPr>
      </w:sdtEndPr>
      <w:sdtContent>
        <w:p w14:paraId="42F6A21D" w14:textId="67110A4C" w:rsidR="001F7463" w:rsidRPr="001F7463" w:rsidRDefault="00A23EE1" w:rsidP="001F7463">
          <w:pPr>
            <w:jc w:val="center"/>
            <w:rPr>
              <w:rFonts w:ascii="Montserrat" w:hAnsi="Montserrat" w:cs="Times New Roman"/>
              <w:b/>
              <w:sz w:val="32"/>
              <w:szCs w:val="32"/>
            </w:rPr>
          </w:pPr>
          <w:r w:rsidRPr="001F7463">
            <w:rPr>
              <w:rFonts w:ascii="Montserrat" w:hAnsi="Montserrat"/>
              <w:b/>
              <w:bCs/>
              <w:sz w:val="32"/>
              <w:szCs w:val="32"/>
            </w:rPr>
            <w:t>Table of Contents</w:t>
          </w:r>
        </w:p>
        <w:p w14:paraId="67B9427E" w14:textId="77777777" w:rsidR="00D44C63" w:rsidRPr="001F7463" w:rsidRDefault="00D44C63" w:rsidP="001F7463">
          <w:pPr>
            <w:jc w:val="center"/>
            <w:rPr>
              <w:rFonts w:ascii="Montserrat" w:hAnsi="Montserrat" w:cs="Times New Roman"/>
              <w:b/>
              <w:bCs/>
              <w:sz w:val="32"/>
              <w:szCs w:val="32"/>
            </w:rPr>
          </w:pPr>
        </w:p>
        <w:p w14:paraId="658B4BB1" w14:textId="6CD67A99" w:rsidR="00D44C63" w:rsidRDefault="00A23EE1">
          <w:pPr>
            <w:pStyle w:val="TOC1"/>
            <w:tabs>
              <w:tab w:val="right" w:leader="dot" w:pos="9350"/>
            </w:tabs>
            <w:rPr>
              <w:rStyle w:val="Hyperlink"/>
              <w:rFonts w:ascii="Montserrat" w:hAnsi="Montserrat"/>
              <w:noProof/>
              <w:sz w:val="28"/>
              <w:szCs w:val="28"/>
            </w:rPr>
          </w:pPr>
          <w:r w:rsidRPr="00D44C63">
            <w:rPr>
              <w:rFonts w:ascii="Montserrat" w:eastAsiaTheme="majorEastAsia" w:hAnsi="Montserrat" w:cstheme="majorBidi"/>
              <w:b/>
              <w:sz w:val="28"/>
              <w:szCs w:val="28"/>
            </w:rPr>
            <w:fldChar w:fldCharType="begin"/>
          </w:r>
          <w:r w:rsidRPr="00D44C63">
            <w:rPr>
              <w:rFonts w:ascii="Montserrat" w:hAnsi="Montserrat"/>
              <w:sz w:val="28"/>
              <w:szCs w:val="28"/>
            </w:rPr>
            <w:instrText>TOC \o "1-3" \h \z \u</w:instrText>
          </w:r>
          <w:r w:rsidRPr="00D44C63">
            <w:rPr>
              <w:rFonts w:ascii="Montserrat" w:eastAsiaTheme="majorEastAsia" w:hAnsi="Montserrat" w:cstheme="majorBidi"/>
              <w:b/>
              <w:sz w:val="28"/>
              <w:szCs w:val="28"/>
            </w:rPr>
            <w:fldChar w:fldCharType="separate"/>
          </w:r>
          <w:hyperlink w:anchor="_Toc120655508" w:history="1">
            <w:r w:rsidR="00D44C63" w:rsidRPr="00D44C63">
              <w:rPr>
                <w:rStyle w:val="Hyperlink"/>
                <w:rFonts w:ascii="Montserrat" w:hAnsi="Montserrat"/>
                <w:noProof/>
                <w:sz w:val="28"/>
                <w:szCs w:val="28"/>
              </w:rPr>
              <w:t>Executive Summary</w:t>
            </w:r>
            <w:r w:rsidR="00D44C63" w:rsidRPr="00D44C63">
              <w:rPr>
                <w:rFonts w:ascii="Montserrat" w:hAnsi="Montserrat"/>
                <w:noProof/>
                <w:webHidden/>
                <w:sz w:val="28"/>
                <w:szCs w:val="28"/>
              </w:rPr>
              <w:tab/>
            </w:r>
            <w:r w:rsidR="00D44C63" w:rsidRPr="00D44C63">
              <w:rPr>
                <w:rFonts w:ascii="Montserrat" w:hAnsi="Montserrat"/>
                <w:noProof/>
                <w:webHidden/>
                <w:sz w:val="28"/>
                <w:szCs w:val="28"/>
              </w:rPr>
              <w:fldChar w:fldCharType="begin"/>
            </w:r>
            <w:r w:rsidR="00D44C63" w:rsidRPr="00D44C63">
              <w:rPr>
                <w:rFonts w:ascii="Montserrat" w:hAnsi="Montserrat"/>
                <w:noProof/>
                <w:webHidden/>
                <w:sz w:val="28"/>
                <w:szCs w:val="28"/>
              </w:rPr>
              <w:instrText xml:space="preserve"> PAGEREF _Toc120655508 \h </w:instrText>
            </w:r>
            <w:r w:rsidR="00D44C63" w:rsidRPr="00D44C63">
              <w:rPr>
                <w:rFonts w:ascii="Montserrat" w:hAnsi="Montserrat"/>
                <w:noProof/>
                <w:webHidden/>
                <w:sz w:val="28"/>
                <w:szCs w:val="28"/>
              </w:rPr>
            </w:r>
            <w:r w:rsidR="00D44C63" w:rsidRPr="00D44C63">
              <w:rPr>
                <w:rFonts w:ascii="Montserrat" w:hAnsi="Montserrat"/>
                <w:noProof/>
                <w:webHidden/>
                <w:sz w:val="28"/>
                <w:szCs w:val="28"/>
              </w:rPr>
              <w:fldChar w:fldCharType="separate"/>
            </w:r>
            <w:r w:rsidR="00D44C63" w:rsidRPr="00D44C63">
              <w:rPr>
                <w:rFonts w:ascii="Montserrat" w:hAnsi="Montserrat"/>
                <w:noProof/>
                <w:webHidden/>
                <w:sz w:val="28"/>
                <w:szCs w:val="28"/>
              </w:rPr>
              <w:t>2</w:t>
            </w:r>
            <w:r w:rsidR="00D44C63" w:rsidRPr="00D44C63">
              <w:rPr>
                <w:rFonts w:ascii="Montserrat" w:hAnsi="Montserrat"/>
                <w:noProof/>
                <w:webHidden/>
                <w:sz w:val="28"/>
                <w:szCs w:val="28"/>
              </w:rPr>
              <w:fldChar w:fldCharType="end"/>
            </w:r>
          </w:hyperlink>
        </w:p>
        <w:p w14:paraId="177C8E53" w14:textId="77777777" w:rsidR="00D44C63" w:rsidRPr="00D44C63" w:rsidRDefault="00D44C63" w:rsidP="00D44C63"/>
        <w:p w14:paraId="2BE3C44E" w14:textId="20656B67" w:rsidR="00D44C63" w:rsidRDefault="00337832">
          <w:pPr>
            <w:pStyle w:val="TOC1"/>
            <w:tabs>
              <w:tab w:val="right" w:leader="dot" w:pos="9350"/>
            </w:tabs>
            <w:rPr>
              <w:rStyle w:val="Hyperlink"/>
              <w:rFonts w:ascii="Montserrat" w:hAnsi="Montserrat"/>
              <w:noProof/>
              <w:sz w:val="28"/>
              <w:szCs w:val="28"/>
            </w:rPr>
          </w:pPr>
          <w:hyperlink w:anchor="_Toc120655509" w:history="1">
            <w:r w:rsidR="00D44C63" w:rsidRPr="00D44C63">
              <w:rPr>
                <w:rStyle w:val="Hyperlink"/>
                <w:rFonts w:ascii="Montserrat" w:hAnsi="Montserrat"/>
                <w:noProof/>
                <w:sz w:val="28"/>
                <w:szCs w:val="28"/>
              </w:rPr>
              <w:t>Introduction</w:t>
            </w:r>
            <w:r w:rsidR="00D44C63" w:rsidRPr="00D44C63">
              <w:rPr>
                <w:rFonts w:ascii="Montserrat" w:hAnsi="Montserrat"/>
                <w:noProof/>
                <w:webHidden/>
                <w:sz w:val="28"/>
                <w:szCs w:val="28"/>
              </w:rPr>
              <w:tab/>
            </w:r>
            <w:r w:rsidR="00D44C63" w:rsidRPr="00D44C63">
              <w:rPr>
                <w:rFonts w:ascii="Montserrat" w:hAnsi="Montserrat"/>
                <w:noProof/>
                <w:webHidden/>
                <w:sz w:val="28"/>
                <w:szCs w:val="28"/>
              </w:rPr>
              <w:fldChar w:fldCharType="begin"/>
            </w:r>
            <w:r w:rsidR="00D44C63" w:rsidRPr="00D44C63">
              <w:rPr>
                <w:rFonts w:ascii="Montserrat" w:hAnsi="Montserrat"/>
                <w:noProof/>
                <w:webHidden/>
                <w:sz w:val="28"/>
                <w:szCs w:val="28"/>
              </w:rPr>
              <w:instrText xml:space="preserve"> PAGEREF _Toc120655509 \h </w:instrText>
            </w:r>
            <w:r w:rsidR="00D44C63" w:rsidRPr="00D44C63">
              <w:rPr>
                <w:rFonts w:ascii="Montserrat" w:hAnsi="Montserrat"/>
                <w:noProof/>
                <w:webHidden/>
                <w:sz w:val="28"/>
                <w:szCs w:val="28"/>
              </w:rPr>
            </w:r>
            <w:r w:rsidR="00D44C63" w:rsidRPr="00D44C63">
              <w:rPr>
                <w:rFonts w:ascii="Montserrat" w:hAnsi="Montserrat"/>
                <w:noProof/>
                <w:webHidden/>
                <w:sz w:val="28"/>
                <w:szCs w:val="28"/>
              </w:rPr>
              <w:fldChar w:fldCharType="separate"/>
            </w:r>
            <w:r w:rsidR="00D44C63" w:rsidRPr="00D44C63">
              <w:rPr>
                <w:rFonts w:ascii="Montserrat" w:hAnsi="Montserrat"/>
                <w:noProof/>
                <w:webHidden/>
                <w:sz w:val="28"/>
                <w:szCs w:val="28"/>
              </w:rPr>
              <w:t>4</w:t>
            </w:r>
            <w:r w:rsidR="00D44C63" w:rsidRPr="00D44C63">
              <w:rPr>
                <w:rFonts w:ascii="Montserrat" w:hAnsi="Montserrat"/>
                <w:noProof/>
                <w:webHidden/>
                <w:sz w:val="28"/>
                <w:szCs w:val="28"/>
              </w:rPr>
              <w:fldChar w:fldCharType="end"/>
            </w:r>
          </w:hyperlink>
        </w:p>
        <w:p w14:paraId="06F77D35" w14:textId="77777777" w:rsidR="00D44C63" w:rsidRPr="00D44C63" w:rsidRDefault="00D44C63" w:rsidP="00D44C63"/>
        <w:p w14:paraId="5BEEB99A" w14:textId="35B33576" w:rsidR="00D44C63" w:rsidRDefault="00337832">
          <w:pPr>
            <w:pStyle w:val="TOC1"/>
            <w:tabs>
              <w:tab w:val="right" w:leader="dot" w:pos="9350"/>
            </w:tabs>
            <w:rPr>
              <w:rStyle w:val="Hyperlink"/>
              <w:rFonts w:ascii="Montserrat" w:hAnsi="Montserrat"/>
              <w:noProof/>
              <w:sz w:val="28"/>
              <w:szCs w:val="28"/>
            </w:rPr>
          </w:pPr>
          <w:hyperlink w:anchor="_Toc120655510" w:history="1">
            <w:r w:rsidR="00D44C63" w:rsidRPr="00D44C63">
              <w:rPr>
                <w:rStyle w:val="Hyperlink"/>
                <w:rFonts w:ascii="Montserrat" w:hAnsi="Montserrat"/>
                <w:noProof/>
                <w:sz w:val="28"/>
                <w:szCs w:val="28"/>
              </w:rPr>
              <w:t>Contextual Research</w:t>
            </w:r>
            <w:r w:rsidR="00D44C63" w:rsidRPr="00D44C63">
              <w:rPr>
                <w:rFonts w:ascii="Montserrat" w:hAnsi="Montserrat"/>
                <w:noProof/>
                <w:webHidden/>
                <w:sz w:val="28"/>
                <w:szCs w:val="28"/>
              </w:rPr>
              <w:tab/>
            </w:r>
            <w:r w:rsidR="00D44C63" w:rsidRPr="00D44C63">
              <w:rPr>
                <w:rFonts w:ascii="Montserrat" w:hAnsi="Montserrat"/>
                <w:noProof/>
                <w:webHidden/>
                <w:sz w:val="28"/>
                <w:szCs w:val="28"/>
              </w:rPr>
              <w:fldChar w:fldCharType="begin"/>
            </w:r>
            <w:r w:rsidR="00D44C63" w:rsidRPr="00D44C63">
              <w:rPr>
                <w:rFonts w:ascii="Montserrat" w:hAnsi="Montserrat"/>
                <w:noProof/>
                <w:webHidden/>
                <w:sz w:val="28"/>
                <w:szCs w:val="28"/>
              </w:rPr>
              <w:instrText xml:space="preserve"> PAGEREF _Toc120655510 \h </w:instrText>
            </w:r>
            <w:r w:rsidR="00D44C63" w:rsidRPr="00D44C63">
              <w:rPr>
                <w:rFonts w:ascii="Montserrat" w:hAnsi="Montserrat"/>
                <w:noProof/>
                <w:webHidden/>
                <w:sz w:val="28"/>
                <w:szCs w:val="28"/>
              </w:rPr>
            </w:r>
            <w:r w:rsidR="00D44C63" w:rsidRPr="00D44C63">
              <w:rPr>
                <w:rFonts w:ascii="Montserrat" w:hAnsi="Montserrat"/>
                <w:noProof/>
                <w:webHidden/>
                <w:sz w:val="28"/>
                <w:szCs w:val="28"/>
              </w:rPr>
              <w:fldChar w:fldCharType="separate"/>
            </w:r>
            <w:r w:rsidR="00D44C63" w:rsidRPr="00D44C63">
              <w:rPr>
                <w:rFonts w:ascii="Montserrat" w:hAnsi="Montserrat"/>
                <w:noProof/>
                <w:webHidden/>
                <w:sz w:val="28"/>
                <w:szCs w:val="28"/>
              </w:rPr>
              <w:t>5</w:t>
            </w:r>
            <w:r w:rsidR="00D44C63" w:rsidRPr="00D44C63">
              <w:rPr>
                <w:rFonts w:ascii="Montserrat" w:hAnsi="Montserrat"/>
                <w:noProof/>
                <w:webHidden/>
                <w:sz w:val="28"/>
                <w:szCs w:val="28"/>
              </w:rPr>
              <w:fldChar w:fldCharType="end"/>
            </w:r>
          </w:hyperlink>
        </w:p>
        <w:p w14:paraId="72F9C35B" w14:textId="77777777" w:rsidR="00D44C63" w:rsidRPr="00D44C63" w:rsidRDefault="00D44C63" w:rsidP="00D44C63"/>
        <w:p w14:paraId="70533DE8" w14:textId="64E7DD48" w:rsidR="00D44C63" w:rsidRDefault="00337832">
          <w:pPr>
            <w:pStyle w:val="TOC1"/>
            <w:tabs>
              <w:tab w:val="right" w:leader="dot" w:pos="9350"/>
            </w:tabs>
            <w:rPr>
              <w:rStyle w:val="Hyperlink"/>
              <w:rFonts w:ascii="Montserrat" w:hAnsi="Montserrat"/>
              <w:noProof/>
              <w:sz w:val="28"/>
              <w:szCs w:val="28"/>
            </w:rPr>
          </w:pPr>
          <w:hyperlink w:anchor="_Toc120655511" w:history="1">
            <w:r w:rsidR="00D44C63" w:rsidRPr="00D44C63">
              <w:rPr>
                <w:rStyle w:val="Hyperlink"/>
                <w:rFonts w:ascii="Montserrat" w:hAnsi="Montserrat"/>
                <w:noProof/>
                <w:sz w:val="28"/>
                <w:szCs w:val="28"/>
              </w:rPr>
              <w:t>Methodology</w:t>
            </w:r>
            <w:r w:rsidR="00D44C63" w:rsidRPr="00D44C63">
              <w:rPr>
                <w:rFonts w:ascii="Montserrat" w:hAnsi="Montserrat"/>
                <w:noProof/>
                <w:webHidden/>
                <w:sz w:val="28"/>
                <w:szCs w:val="28"/>
              </w:rPr>
              <w:tab/>
            </w:r>
            <w:r w:rsidR="00D44C63" w:rsidRPr="00D44C63">
              <w:rPr>
                <w:rFonts w:ascii="Montserrat" w:hAnsi="Montserrat"/>
                <w:noProof/>
                <w:webHidden/>
                <w:sz w:val="28"/>
                <w:szCs w:val="28"/>
              </w:rPr>
              <w:fldChar w:fldCharType="begin"/>
            </w:r>
            <w:r w:rsidR="00D44C63" w:rsidRPr="00D44C63">
              <w:rPr>
                <w:rFonts w:ascii="Montserrat" w:hAnsi="Montserrat"/>
                <w:noProof/>
                <w:webHidden/>
                <w:sz w:val="28"/>
                <w:szCs w:val="28"/>
              </w:rPr>
              <w:instrText xml:space="preserve"> PAGEREF _Toc120655511 \h </w:instrText>
            </w:r>
            <w:r w:rsidR="00D44C63" w:rsidRPr="00D44C63">
              <w:rPr>
                <w:rFonts w:ascii="Montserrat" w:hAnsi="Montserrat"/>
                <w:noProof/>
                <w:webHidden/>
                <w:sz w:val="28"/>
                <w:szCs w:val="28"/>
              </w:rPr>
            </w:r>
            <w:r w:rsidR="00D44C63" w:rsidRPr="00D44C63">
              <w:rPr>
                <w:rFonts w:ascii="Montserrat" w:hAnsi="Montserrat"/>
                <w:noProof/>
                <w:webHidden/>
                <w:sz w:val="28"/>
                <w:szCs w:val="28"/>
              </w:rPr>
              <w:fldChar w:fldCharType="separate"/>
            </w:r>
            <w:r w:rsidR="00D44C63" w:rsidRPr="00D44C63">
              <w:rPr>
                <w:rFonts w:ascii="Montserrat" w:hAnsi="Montserrat"/>
                <w:noProof/>
                <w:webHidden/>
                <w:sz w:val="28"/>
                <w:szCs w:val="28"/>
              </w:rPr>
              <w:t>8</w:t>
            </w:r>
            <w:r w:rsidR="00D44C63" w:rsidRPr="00D44C63">
              <w:rPr>
                <w:rFonts w:ascii="Montserrat" w:hAnsi="Montserrat"/>
                <w:noProof/>
                <w:webHidden/>
                <w:sz w:val="28"/>
                <w:szCs w:val="28"/>
              </w:rPr>
              <w:fldChar w:fldCharType="end"/>
            </w:r>
          </w:hyperlink>
        </w:p>
        <w:p w14:paraId="0D862ADB" w14:textId="77777777" w:rsidR="00D44C63" w:rsidRPr="00D44C63" w:rsidRDefault="00D44C63" w:rsidP="00D44C63"/>
        <w:p w14:paraId="447ADBE0" w14:textId="39434900" w:rsidR="00D44C63" w:rsidRDefault="00337832">
          <w:pPr>
            <w:pStyle w:val="TOC1"/>
            <w:tabs>
              <w:tab w:val="right" w:leader="dot" w:pos="9350"/>
            </w:tabs>
            <w:rPr>
              <w:rStyle w:val="Hyperlink"/>
              <w:rFonts w:ascii="Montserrat" w:hAnsi="Montserrat"/>
              <w:noProof/>
              <w:sz w:val="28"/>
              <w:szCs w:val="28"/>
            </w:rPr>
          </w:pPr>
          <w:hyperlink w:anchor="_Toc120655512" w:history="1">
            <w:r w:rsidR="00D44C63" w:rsidRPr="00D44C63">
              <w:rPr>
                <w:rStyle w:val="Hyperlink"/>
                <w:rFonts w:ascii="Montserrat" w:hAnsi="Montserrat"/>
                <w:noProof/>
                <w:sz w:val="28"/>
                <w:szCs w:val="28"/>
              </w:rPr>
              <w:t>Observation Period- Amara</w:t>
            </w:r>
            <w:r w:rsidR="00D44C63" w:rsidRPr="00D44C63">
              <w:rPr>
                <w:rFonts w:ascii="Montserrat" w:hAnsi="Montserrat"/>
                <w:noProof/>
                <w:webHidden/>
                <w:sz w:val="28"/>
                <w:szCs w:val="28"/>
              </w:rPr>
              <w:tab/>
            </w:r>
            <w:r w:rsidR="00D44C63" w:rsidRPr="00D44C63">
              <w:rPr>
                <w:rFonts w:ascii="Montserrat" w:hAnsi="Montserrat"/>
                <w:noProof/>
                <w:webHidden/>
                <w:sz w:val="28"/>
                <w:szCs w:val="28"/>
              </w:rPr>
              <w:fldChar w:fldCharType="begin"/>
            </w:r>
            <w:r w:rsidR="00D44C63" w:rsidRPr="00D44C63">
              <w:rPr>
                <w:rFonts w:ascii="Montserrat" w:hAnsi="Montserrat"/>
                <w:noProof/>
                <w:webHidden/>
                <w:sz w:val="28"/>
                <w:szCs w:val="28"/>
              </w:rPr>
              <w:instrText xml:space="preserve"> PAGEREF _Toc120655512 \h </w:instrText>
            </w:r>
            <w:r w:rsidR="00D44C63" w:rsidRPr="00D44C63">
              <w:rPr>
                <w:rFonts w:ascii="Montserrat" w:hAnsi="Montserrat"/>
                <w:noProof/>
                <w:webHidden/>
                <w:sz w:val="28"/>
                <w:szCs w:val="28"/>
              </w:rPr>
            </w:r>
            <w:r w:rsidR="00D44C63" w:rsidRPr="00D44C63">
              <w:rPr>
                <w:rFonts w:ascii="Montserrat" w:hAnsi="Montserrat"/>
                <w:noProof/>
                <w:webHidden/>
                <w:sz w:val="28"/>
                <w:szCs w:val="28"/>
              </w:rPr>
              <w:fldChar w:fldCharType="separate"/>
            </w:r>
            <w:r w:rsidR="00D44C63" w:rsidRPr="00D44C63">
              <w:rPr>
                <w:rFonts w:ascii="Montserrat" w:hAnsi="Montserrat"/>
                <w:noProof/>
                <w:webHidden/>
                <w:sz w:val="28"/>
                <w:szCs w:val="28"/>
              </w:rPr>
              <w:t>10</w:t>
            </w:r>
            <w:r w:rsidR="00D44C63" w:rsidRPr="00D44C63">
              <w:rPr>
                <w:rFonts w:ascii="Montserrat" w:hAnsi="Montserrat"/>
                <w:noProof/>
                <w:webHidden/>
                <w:sz w:val="28"/>
                <w:szCs w:val="28"/>
              </w:rPr>
              <w:fldChar w:fldCharType="end"/>
            </w:r>
          </w:hyperlink>
        </w:p>
        <w:p w14:paraId="3D5DF990" w14:textId="77777777" w:rsidR="00D44C63" w:rsidRPr="00D44C63" w:rsidRDefault="00D44C63" w:rsidP="00D44C63"/>
        <w:p w14:paraId="3851FE1C" w14:textId="0F379AAA" w:rsidR="00D44C63" w:rsidRDefault="00337832">
          <w:pPr>
            <w:pStyle w:val="TOC1"/>
            <w:tabs>
              <w:tab w:val="right" w:leader="dot" w:pos="9350"/>
            </w:tabs>
            <w:rPr>
              <w:rStyle w:val="Hyperlink"/>
              <w:rFonts w:ascii="Montserrat" w:hAnsi="Montserrat"/>
              <w:noProof/>
              <w:sz w:val="28"/>
              <w:szCs w:val="28"/>
            </w:rPr>
          </w:pPr>
          <w:hyperlink w:anchor="_Toc120655513" w:history="1">
            <w:r w:rsidR="00D44C63" w:rsidRPr="00D44C63">
              <w:rPr>
                <w:rStyle w:val="Hyperlink"/>
                <w:rFonts w:ascii="Montserrat" w:hAnsi="Montserrat"/>
                <w:noProof/>
                <w:sz w:val="28"/>
                <w:szCs w:val="28"/>
              </w:rPr>
              <w:t>Interviews</w:t>
            </w:r>
            <w:r w:rsidR="00D44C63" w:rsidRPr="00D44C63">
              <w:rPr>
                <w:rFonts w:ascii="Montserrat" w:hAnsi="Montserrat"/>
                <w:noProof/>
                <w:webHidden/>
                <w:sz w:val="28"/>
                <w:szCs w:val="28"/>
              </w:rPr>
              <w:tab/>
            </w:r>
            <w:r w:rsidR="00D44C63" w:rsidRPr="00D44C63">
              <w:rPr>
                <w:rFonts w:ascii="Montserrat" w:hAnsi="Montserrat"/>
                <w:noProof/>
                <w:webHidden/>
                <w:sz w:val="28"/>
                <w:szCs w:val="28"/>
              </w:rPr>
              <w:fldChar w:fldCharType="begin"/>
            </w:r>
            <w:r w:rsidR="00D44C63" w:rsidRPr="00D44C63">
              <w:rPr>
                <w:rFonts w:ascii="Montserrat" w:hAnsi="Montserrat"/>
                <w:noProof/>
                <w:webHidden/>
                <w:sz w:val="28"/>
                <w:szCs w:val="28"/>
              </w:rPr>
              <w:instrText xml:space="preserve"> PAGEREF _Toc120655513 \h </w:instrText>
            </w:r>
            <w:r w:rsidR="00D44C63" w:rsidRPr="00D44C63">
              <w:rPr>
                <w:rFonts w:ascii="Montserrat" w:hAnsi="Montserrat"/>
                <w:noProof/>
                <w:webHidden/>
                <w:sz w:val="28"/>
                <w:szCs w:val="28"/>
              </w:rPr>
            </w:r>
            <w:r w:rsidR="00D44C63" w:rsidRPr="00D44C63">
              <w:rPr>
                <w:rFonts w:ascii="Montserrat" w:hAnsi="Montserrat"/>
                <w:noProof/>
                <w:webHidden/>
                <w:sz w:val="28"/>
                <w:szCs w:val="28"/>
              </w:rPr>
              <w:fldChar w:fldCharType="separate"/>
            </w:r>
            <w:r w:rsidR="00D44C63" w:rsidRPr="00D44C63">
              <w:rPr>
                <w:rFonts w:ascii="Montserrat" w:hAnsi="Montserrat"/>
                <w:noProof/>
                <w:webHidden/>
                <w:sz w:val="28"/>
                <w:szCs w:val="28"/>
              </w:rPr>
              <w:t>11</w:t>
            </w:r>
            <w:r w:rsidR="00D44C63" w:rsidRPr="00D44C63">
              <w:rPr>
                <w:rFonts w:ascii="Montserrat" w:hAnsi="Montserrat"/>
                <w:noProof/>
                <w:webHidden/>
                <w:sz w:val="28"/>
                <w:szCs w:val="28"/>
              </w:rPr>
              <w:fldChar w:fldCharType="end"/>
            </w:r>
          </w:hyperlink>
        </w:p>
        <w:p w14:paraId="698620D6" w14:textId="77777777" w:rsidR="00D44C63" w:rsidRPr="00D44C63" w:rsidRDefault="00D44C63" w:rsidP="00D44C63"/>
        <w:p w14:paraId="3C8E5AEE" w14:textId="56F51DDA" w:rsidR="00D44C63" w:rsidRDefault="00337832">
          <w:pPr>
            <w:pStyle w:val="TOC1"/>
            <w:tabs>
              <w:tab w:val="right" w:leader="dot" w:pos="9350"/>
            </w:tabs>
            <w:rPr>
              <w:rStyle w:val="Hyperlink"/>
              <w:rFonts w:ascii="Montserrat" w:hAnsi="Montserrat"/>
              <w:noProof/>
              <w:sz w:val="28"/>
              <w:szCs w:val="28"/>
            </w:rPr>
          </w:pPr>
          <w:hyperlink w:anchor="_Toc120655514" w:history="1">
            <w:r w:rsidR="00D44C63" w:rsidRPr="00D44C63">
              <w:rPr>
                <w:rStyle w:val="Hyperlink"/>
                <w:rFonts w:ascii="Montserrat" w:hAnsi="Montserrat"/>
                <w:noProof/>
                <w:sz w:val="28"/>
                <w:szCs w:val="28"/>
              </w:rPr>
              <w:t>Analysis- Amara</w:t>
            </w:r>
            <w:r w:rsidR="00D44C63" w:rsidRPr="00D44C63">
              <w:rPr>
                <w:rFonts w:ascii="Montserrat" w:hAnsi="Montserrat"/>
                <w:noProof/>
                <w:webHidden/>
                <w:sz w:val="28"/>
                <w:szCs w:val="28"/>
              </w:rPr>
              <w:tab/>
            </w:r>
            <w:r w:rsidR="00D44C63" w:rsidRPr="00D44C63">
              <w:rPr>
                <w:rFonts w:ascii="Montserrat" w:hAnsi="Montserrat"/>
                <w:noProof/>
                <w:webHidden/>
                <w:sz w:val="28"/>
                <w:szCs w:val="28"/>
              </w:rPr>
              <w:fldChar w:fldCharType="begin"/>
            </w:r>
            <w:r w:rsidR="00D44C63" w:rsidRPr="00D44C63">
              <w:rPr>
                <w:rFonts w:ascii="Montserrat" w:hAnsi="Montserrat"/>
                <w:noProof/>
                <w:webHidden/>
                <w:sz w:val="28"/>
                <w:szCs w:val="28"/>
              </w:rPr>
              <w:instrText xml:space="preserve"> PAGEREF _Toc120655514 \h </w:instrText>
            </w:r>
            <w:r w:rsidR="00D44C63" w:rsidRPr="00D44C63">
              <w:rPr>
                <w:rFonts w:ascii="Montserrat" w:hAnsi="Montserrat"/>
                <w:noProof/>
                <w:webHidden/>
                <w:sz w:val="28"/>
                <w:szCs w:val="28"/>
              </w:rPr>
            </w:r>
            <w:r w:rsidR="00D44C63" w:rsidRPr="00D44C63">
              <w:rPr>
                <w:rFonts w:ascii="Montserrat" w:hAnsi="Montserrat"/>
                <w:noProof/>
                <w:webHidden/>
                <w:sz w:val="28"/>
                <w:szCs w:val="28"/>
              </w:rPr>
              <w:fldChar w:fldCharType="separate"/>
            </w:r>
            <w:r w:rsidR="00D44C63" w:rsidRPr="00D44C63">
              <w:rPr>
                <w:rFonts w:ascii="Montserrat" w:hAnsi="Montserrat"/>
                <w:noProof/>
                <w:webHidden/>
                <w:sz w:val="28"/>
                <w:szCs w:val="28"/>
              </w:rPr>
              <w:t>13</w:t>
            </w:r>
            <w:r w:rsidR="00D44C63" w:rsidRPr="00D44C63">
              <w:rPr>
                <w:rFonts w:ascii="Montserrat" w:hAnsi="Montserrat"/>
                <w:noProof/>
                <w:webHidden/>
                <w:sz w:val="28"/>
                <w:szCs w:val="28"/>
              </w:rPr>
              <w:fldChar w:fldCharType="end"/>
            </w:r>
          </w:hyperlink>
        </w:p>
        <w:p w14:paraId="6AF4235C" w14:textId="77777777" w:rsidR="00D44C63" w:rsidRPr="00D44C63" w:rsidRDefault="00D44C63" w:rsidP="00D44C63"/>
        <w:p w14:paraId="3C431F5F" w14:textId="38EE6447" w:rsidR="00D44C63" w:rsidRDefault="00337832">
          <w:pPr>
            <w:pStyle w:val="TOC1"/>
            <w:tabs>
              <w:tab w:val="right" w:leader="dot" w:pos="9350"/>
            </w:tabs>
            <w:rPr>
              <w:rStyle w:val="Hyperlink"/>
              <w:rFonts w:ascii="Montserrat" w:hAnsi="Montserrat"/>
              <w:noProof/>
              <w:sz w:val="28"/>
              <w:szCs w:val="28"/>
            </w:rPr>
          </w:pPr>
          <w:hyperlink w:anchor="_Toc120655515" w:history="1">
            <w:r w:rsidR="00D44C63" w:rsidRPr="00D44C63">
              <w:rPr>
                <w:rStyle w:val="Hyperlink"/>
                <w:rFonts w:ascii="Montserrat" w:hAnsi="Montserrat"/>
                <w:noProof/>
                <w:sz w:val="28"/>
                <w:szCs w:val="28"/>
              </w:rPr>
              <w:t>Conclusion - Tyler</w:t>
            </w:r>
            <w:r w:rsidR="00D44C63" w:rsidRPr="00D44C63">
              <w:rPr>
                <w:rFonts w:ascii="Montserrat" w:hAnsi="Montserrat"/>
                <w:noProof/>
                <w:webHidden/>
                <w:sz w:val="28"/>
                <w:szCs w:val="28"/>
              </w:rPr>
              <w:tab/>
            </w:r>
            <w:r w:rsidR="00D44C63" w:rsidRPr="00D44C63">
              <w:rPr>
                <w:rFonts w:ascii="Montserrat" w:hAnsi="Montserrat"/>
                <w:noProof/>
                <w:webHidden/>
                <w:sz w:val="28"/>
                <w:szCs w:val="28"/>
              </w:rPr>
              <w:fldChar w:fldCharType="begin"/>
            </w:r>
            <w:r w:rsidR="00D44C63" w:rsidRPr="00D44C63">
              <w:rPr>
                <w:rFonts w:ascii="Montserrat" w:hAnsi="Montserrat"/>
                <w:noProof/>
                <w:webHidden/>
                <w:sz w:val="28"/>
                <w:szCs w:val="28"/>
              </w:rPr>
              <w:instrText xml:space="preserve"> PAGEREF _Toc120655515 \h </w:instrText>
            </w:r>
            <w:r w:rsidR="00D44C63" w:rsidRPr="00D44C63">
              <w:rPr>
                <w:rFonts w:ascii="Montserrat" w:hAnsi="Montserrat"/>
                <w:noProof/>
                <w:webHidden/>
                <w:sz w:val="28"/>
                <w:szCs w:val="28"/>
              </w:rPr>
            </w:r>
            <w:r w:rsidR="00D44C63" w:rsidRPr="00D44C63">
              <w:rPr>
                <w:rFonts w:ascii="Montserrat" w:hAnsi="Montserrat"/>
                <w:noProof/>
                <w:webHidden/>
                <w:sz w:val="28"/>
                <w:szCs w:val="28"/>
              </w:rPr>
              <w:fldChar w:fldCharType="separate"/>
            </w:r>
            <w:r w:rsidR="00D44C63" w:rsidRPr="00D44C63">
              <w:rPr>
                <w:rFonts w:ascii="Montserrat" w:hAnsi="Montserrat"/>
                <w:noProof/>
                <w:webHidden/>
                <w:sz w:val="28"/>
                <w:szCs w:val="28"/>
              </w:rPr>
              <w:t>14</w:t>
            </w:r>
            <w:r w:rsidR="00D44C63" w:rsidRPr="00D44C63">
              <w:rPr>
                <w:rFonts w:ascii="Montserrat" w:hAnsi="Montserrat"/>
                <w:noProof/>
                <w:webHidden/>
                <w:sz w:val="28"/>
                <w:szCs w:val="28"/>
              </w:rPr>
              <w:fldChar w:fldCharType="end"/>
            </w:r>
          </w:hyperlink>
        </w:p>
        <w:p w14:paraId="401FE42F" w14:textId="77777777" w:rsidR="00D44C63" w:rsidRPr="00D44C63" w:rsidRDefault="00D44C63" w:rsidP="00D44C63"/>
        <w:p w14:paraId="76176137" w14:textId="534FF4A7" w:rsidR="00D44C63" w:rsidRPr="00D44C63" w:rsidRDefault="00337832">
          <w:pPr>
            <w:pStyle w:val="TOC1"/>
            <w:tabs>
              <w:tab w:val="right" w:leader="dot" w:pos="9350"/>
            </w:tabs>
            <w:rPr>
              <w:rFonts w:ascii="Montserrat" w:eastAsiaTheme="minorEastAsia" w:hAnsi="Montserrat"/>
              <w:noProof/>
              <w:sz w:val="28"/>
              <w:szCs w:val="28"/>
            </w:rPr>
          </w:pPr>
          <w:hyperlink w:anchor="_Toc120655516" w:history="1">
            <w:r w:rsidR="00D44C63" w:rsidRPr="00D44C63">
              <w:rPr>
                <w:rStyle w:val="Hyperlink"/>
                <w:rFonts w:ascii="Montserrat" w:hAnsi="Montserrat"/>
                <w:noProof/>
                <w:sz w:val="28"/>
                <w:szCs w:val="28"/>
              </w:rPr>
              <w:t>Works Cited</w:t>
            </w:r>
            <w:r w:rsidR="00D44C63" w:rsidRPr="00D44C63">
              <w:rPr>
                <w:rFonts w:ascii="Montserrat" w:hAnsi="Montserrat"/>
                <w:noProof/>
                <w:webHidden/>
                <w:sz w:val="28"/>
                <w:szCs w:val="28"/>
              </w:rPr>
              <w:tab/>
            </w:r>
            <w:r w:rsidR="00D44C63" w:rsidRPr="00D44C63">
              <w:rPr>
                <w:rFonts w:ascii="Montserrat" w:hAnsi="Montserrat"/>
                <w:noProof/>
                <w:webHidden/>
                <w:sz w:val="28"/>
                <w:szCs w:val="28"/>
              </w:rPr>
              <w:fldChar w:fldCharType="begin"/>
            </w:r>
            <w:r w:rsidR="00D44C63" w:rsidRPr="00D44C63">
              <w:rPr>
                <w:rFonts w:ascii="Montserrat" w:hAnsi="Montserrat"/>
                <w:noProof/>
                <w:webHidden/>
                <w:sz w:val="28"/>
                <w:szCs w:val="28"/>
              </w:rPr>
              <w:instrText xml:space="preserve"> PAGEREF _Toc120655516 \h </w:instrText>
            </w:r>
            <w:r w:rsidR="00D44C63" w:rsidRPr="00D44C63">
              <w:rPr>
                <w:rFonts w:ascii="Montserrat" w:hAnsi="Montserrat"/>
                <w:noProof/>
                <w:webHidden/>
                <w:sz w:val="28"/>
                <w:szCs w:val="28"/>
              </w:rPr>
            </w:r>
            <w:r w:rsidR="00D44C63" w:rsidRPr="00D44C63">
              <w:rPr>
                <w:rFonts w:ascii="Montserrat" w:hAnsi="Montserrat"/>
                <w:noProof/>
                <w:webHidden/>
                <w:sz w:val="28"/>
                <w:szCs w:val="28"/>
              </w:rPr>
              <w:fldChar w:fldCharType="separate"/>
            </w:r>
            <w:r w:rsidR="00D44C63" w:rsidRPr="00D44C63">
              <w:rPr>
                <w:rFonts w:ascii="Montserrat" w:hAnsi="Montserrat"/>
                <w:noProof/>
                <w:webHidden/>
                <w:sz w:val="28"/>
                <w:szCs w:val="28"/>
              </w:rPr>
              <w:t>15</w:t>
            </w:r>
            <w:r w:rsidR="00D44C63" w:rsidRPr="00D44C63">
              <w:rPr>
                <w:rFonts w:ascii="Montserrat" w:hAnsi="Montserrat"/>
                <w:noProof/>
                <w:webHidden/>
                <w:sz w:val="28"/>
                <w:szCs w:val="28"/>
              </w:rPr>
              <w:fldChar w:fldCharType="end"/>
            </w:r>
          </w:hyperlink>
        </w:p>
        <w:p w14:paraId="02ADEA9A" w14:textId="79F975C9" w:rsidR="00A23EE1" w:rsidRDefault="00A23EE1">
          <w:r w:rsidRPr="00D44C63">
            <w:rPr>
              <w:rFonts w:ascii="Montserrat" w:hAnsi="Montserrat"/>
              <w:sz w:val="28"/>
              <w:szCs w:val="28"/>
            </w:rPr>
            <w:fldChar w:fldCharType="end"/>
          </w:r>
        </w:p>
      </w:sdtContent>
    </w:sdt>
    <w:p w14:paraId="3AB61F14" w14:textId="31B62C7C" w:rsidR="00AE2BC3" w:rsidRDefault="00AE2BC3">
      <w:pPr>
        <w:rPr>
          <w:rFonts w:ascii="Times New Roman" w:hAnsi="Times New Roman" w:cs="Times New Roman"/>
          <w:sz w:val="24"/>
          <w:szCs w:val="24"/>
        </w:rPr>
      </w:pPr>
      <w:r>
        <w:rPr>
          <w:rFonts w:ascii="Times New Roman" w:hAnsi="Times New Roman" w:cs="Times New Roman"/>
          <w:sz w:val="24"/>
          <w:szCs w:val="24"/>
        </w:rPr>
        <w:br w:type="page"/>
      </w:r>
    </w:p>
    <w:p w14:paraId="21D0D811" w14:textId="2807C516" w:rsidR="0051381F" w:rsidRPr="00FA708E" w:rsidRDefault="00AE2BC3" w:rsidP="00071210">
      <w:pPr>
        <w:pStyle w:val="Heading1"/>
        <w:jc w:val="center"/>
      </w:pPr>
      <w:bookmarkStart w:id="2" w:name="_Toc120655509"/>
      <w:r w:rsidRPr="00FA708E">
        <w:t>Introduction</w:t>
      </w:r>
      <w:bookmarkEnd w:id="2"/>
    </w:p>
    <w:p w14:paraId="70E29E2D" w14:textId="77777777" w:rsidR="002870B0" w:rsidRDefault="002870B0">
      <w:pPr>
        <w:rPr>
          <w:rFonts w:ascii="Montserrat" w:hAnsi="Montserrat" w:cs="Times New Roman"/>
          <w:sz w:val="24"/>
          <w:szCs w:val="24"/>
        </w:rPr>
      </w:pPr>
    </w:p>
    <w:p w14:paraId="0A7339B5" w14:textId="77777777" w:rsidR="00F929DC" w:rsidRDefault="00F929DC" w:rsidP="009B60CA">
      <w:pPr>
        <w:rPr>
          <w:rFonts w:ascii="Montserrat" w:hAnsi="Montserrat" w:cs="Times New Roman"/>
          <w:sz w:val="24"/>
          <w:szCs w:val="24"/>
        </w:rPr>
        <w:sectPr w:rsidR="00F929DC" w:rsidSect="00AD4ED2">
          <w:type w:val="continuous"/>
          <w:pgSz w:w="12240" w:h="15840" w:code="1"/>
          <w:pgMar w:top="1440" w:right="1440" w:bottom="1440" w:left="1440" w:header="720" w:footer="720" w:gutter="0"/>
          <w:cols w:space="720"/>
          <w:titlePg/>
          <w:docGrid w:linePitch="360"/>
        </w:sectPr>
      </w:pPr>
    </w:p>
    <w:p w14:paraId="715DBBA5" w14:textId="34850730" w:rsidR="00F929DC" w:rsidRDefault="00A50835">
      <w:pPr>
        <w:rPr>
          <w:rFonts w:ascii="Montserrat" w:hAnsi="Montserrat" w:cs="Times New Roman"/>
          <w:sz w:val="24"/>
          <w:szCs w:val="24"/>
        </w:rPr>
      </w:pPr>
      <w:r>
        <w:rPr>
          <w:rFonts w:ascii="Montserrat" w:hAnsi="Montserrat" w:cs="Times New Roman"/>
          <w:sz w:val="24"/>
          <w:szCs w:val="24"/>
        </w:rPr>
        <w:t xml:space="preserve">Kennesaw State University is one the largest and fastest growing universities in Georgia </w:t>
      </w:r>
      <w:r w:rsidR="00BE02F2">
        <w:rPr>
          <w:rFonts w:ascii="Montserrat" w:hAnsi="Montserrat" w:cs="Times New Roman"/>
          <w:sz w:val="24"/>
          <w:szCs w:val="24"/>
        </w:rPr>
        <w:t>currently.</w:t>
      </w:r>
      <w:r>
        <w:rPr>
          <w:rFonts w:ascii="Montserrat" w:hAnsi="Montserrat" w:cs="Times New Roman"/>
          <w:sz w:val="24"/>
          <w:szCs w:val="24"/>
        </w:rPr>
        <w:t xml:space="preserve"> </w:t>
      </w:r>
      <w:r w:rsidR="00BC76A3">
        <w:rPr>
          <w:rFonts w:ascii="Montserrat" w:hAnsi="Montserrat" w:cs="Times New Roman"/>
          <w:sz w:val="24"/>
          <w:szCs w:val="24"/>
        </w:rPr>
        <w:t>On January 6</w:t>
      </w:r>
      <w:r w:rsidR="00BC76A3" w:rsidRPr="00BC76A3">
        <w:rPr>
          <w:rFonts w:ascii="Montserrat" w:hAnsi="Montserrat" w:cs="Times New Roman"/>
          <w:sz w:val="24"/>
          <w:szCs w:val="24"/>
          <w:vertAlign w:val="superscript"/>
        </w:rPr>
        <w:t>th</w:t>
      </w:r>
      <w:r w:rsidR="00BC76A3">
        <w:rPr>
          <w:rFonts w:ascii="Montserrat" w:hAnsi="Montserrat" w:cs="Times New Roman"/>
          <w:sz w:val="24"/>
          <w:szCs w:val="24"/>
        </w:rPr>
        <w:t>, 2015, Kennesaw State merged with Southern Polytechnic State University, creating what we now know as the Marietta Campus of KSU.</w:t>
      </w:r>
      <w:r w:rsidR="00A67D02">
        <w:rPr>
          <w:rFonts w:ascii="Montserrat" w:hAnsi="Montserrat" w:cs="Times New Roman"/>
          <w:sz w:val="24"/>
          <w:szCs w:val="24"/>
        </w:rPr>
        <w:t xml:space="preserve"> While offering different degrees and having </w:t>
      </w:r>
      <w:r w:rsidR="00DB72E6">
        <w:rPr>
          <w:rFonts w:ascii="Montserrat" w:hAnsi="Montserrat" w:cs="Times New Roman"/>
          <w:sz w:val="24"/>
          <w:szCs w:val="24"/>
        </w:rPr>
        <w:t xml:space="preserve">renowned and respected professors is a large part of what makes people want to go to a school, there are other factors that also weigh in. One of these would be life on the campus. </w:t>
      </w:r>
      <w:r w:rsidR="00666F47">
        <w:rPr>
          <w:rFonts w:ascii="Montserrat" w:hAnsi="Montserrat" w:cs="Times New Roman"/>
          <w:sz w:val="24"/>
          <w:szCs w:val="24"/>
        </w:rPr>
        <w:t>With this, we were interested in what KSU was providing students</w:t>
      </w:r>
      <w:r w:rsidR="00342BDA">
        <w:rPr>
          <w:rFonts w:ascii="Montserrat" w:hAnsi="Montserrat" w:cs="Times New Roman"/>
          <w:sz w:val="24"/>
          <w:szCs w:val="24"/>
        </w:rPr>
        <w:t xml:space="preserve"> with</w:t>
      </w:r>
      <w:r w:rsidR="006E3629">
        <w:rPr>
          <w:rFonts w:ascii="Montserrat" w:hAnsi="Montserrat" w:cs="Times New Roman"/>
          <w:sz w:val="24"/>
          <w:szCs w:val="24"/>
        </w:rPr>
        <w:t>,</w:t>
      </w:r>
      <w:r w:rsidR="00691B6B">
        <w:rPr>
          <w:rFonts w:ascii="Montserrat" w:hAnsi="Montserrat" w:cs="Times New Roman"/>
          <w:sz w:val="24"/>
          <w:szCs w:val="24"/>
        </w:rPr>
        <w:t xml:space="preserve"> </w:t>
      </w:r>
      <w:proofErr w:type="gramStart"/>
      <w:r w:rsidR="00691B6B">
        <w:rPr>
          <w:rFonts w:ascii="Montserrat" w:hAnsi="Montserrat" w:cs="Times New Roman"/>
          <w:sz w:val="24"/>
          <w:szCs w:val="24"/>
        </w:rPr>
        <w:t>in order to</w:t>
      </w:r>
      <w:proofErr w:type="gramEnd"/>
      <w:r w:rsidR="00691B6B">
        <w:rPr>
          <w:rFonts w:ascii="Montserrat" w:hAnsi="Montserrat" w:cs="Times New Roman"/>
          <w:sz w:val="24"/>
          <w:szCs w:val="24"/>
        </w:rPr>
        <w:t xml:space="preserve"> keep their current goals and projection going.</w:t>
      </w:r>
    </w:p>
    <w:p w14:paraId="4BA80696" w14:textId="4AE923CD" w:rsidR="00F929DC" w:rsidRDefault="009D36AB">
      <w:pPr>
        <w:rPr>
          <w:rFonts w:ascii="Montserrat" w:hAnsi="Montserrat" w:cs="Times New Roman"/>
          <w:sz w:val="24"/>
          <w:szCs w:val="24"/>
        </w:rPr>
      </w:pPr>
      <w:r>
        <w:rPr>
          <w:noProof/>
        </w:rPr>
        <w:drawing>
          <wp:anchor distT="0" distB="0" distL="114300" distR="114300" simplePos="0" relativeHeight="251658244" behindDoc="0" locked="0" layoutInCell="1" allowOverlap="1" wp14:anchorId="6484A956" wp14:editId="3ABD74EC">
            <wp:simplePos x="0" y="0"/>
            <wp:positionH relativeFrom="column">
              <wp:posOffset>342900</wp:posOffset>
            </wp:positionH>
            <wp:positionV relativeFrom="paragraph">
              <wp:posOffset>15875</wp:posOffset>
            </wp:positionV>
            <wp:extent cx="1924050" cy="188595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885950"/>
                    </a:xfrm>
                    <a:prstGeom prst="rect">
                      <a:avLst/>
                    </a:prstGeom>
                    <a:noFill/>
                    <a:ln>
                      <a:noFill/>
                    </a:ln>
                  </pic:spPr>
                </pic:pic>
              </a:graphicData>
            </a:graphic>
          </wp:anchor>
        </w:drawing>
      </w:r>
    </w:p>
    <w:p w14:paraId="21BC3452" w14:textId="465F23B1" w:rsidR="00F929DC" w:rsidRDefault="00F929DC">
      <w:pPr>
        <w:rPr>
          <w:rFonts w:ascii="Montserrat" w:hAnsi="Montserrat" w:cs="Times New Roman"/>
          <w:sz w:val="24"/>
          <w:szCs w:val="24"/>
        </w:rPr>
      </w:pPr>
    </w:p>
    <w:p w14:paraId="6845ACCE" w14:textId="616D181C" w:rsidR="00F929DC" w:rsidRDefault="00F929DC">
      <w:pPr>
        <w:rPr>
          <w:rFonts w:ascii="Montserrat" w:hAnsi="Montserrat" w:cs="Times New Roman"/>
          <w:sz w:val="24"/>
          <w:szCs w:val="24"/>
        </w:rPr>
      </w:pPr>
    </w:p>
    <w:p w14:paraId="1FB44136" w14:textId="5769DE7C" w:rsidR="00F929DC" w:rsidRDefault="00F929DC">
      <w:pPr>
        <w:rPr>
          <w:rFonts w:ascii="Montserrat" w:hAnsi="Montserrat" w:cs="Times New Roman"/>
          <w:sz w:val="24"/>
          <w:szCs w:val="24"/>
        </w:rPr>
      </w:pPr>
    </w:p>
    <w:p w14:paraId="0385A161" w14:textId="71CA6471" w:rsidR="00F929DC" w:rsidRDefault="00F929DC">
      <w:pPr>
        <w:rPr>
          <w:rFonts w:ascii="Montserrat" w:hAnsi="Montserrat" w:cs="Times New Roman"/>
          <w:sz w:val="24"/>
          <w:szCs w:val="24"/>
        </w:rPr>
      </w:pPr>
    </w:p>
    <w:p w14:paraId="0B52C0EC" w14:textId="5654217A" w:rsidR="00F929DC" w:rsidRDefault="00F929DC">
      <w:pPr>
        <w:rPr>
          <w:rFonts w:ascii="Montserrat" w:hAnsi="Montserrat" w:cs="Times New Roman"/>
          <w:sz w:val="24"/>
          <w:szCs w:val="24"/>
        </w:rPr>
      </w:pPr>
    </w:p>
    <w:p w14:paraId="58E100C3" w14:textId="25F87662" w:rsidR="00F929DC" w:rsidRDefault="009D36AB">
      <w:pPr>
        <w:rPr>
          <w:rFonts w:ascii="Montserrat" w:hAnsi="Montserrat" w:cs="Times New Roman"/>
          <w:sz w:val="24"/>
          <w:szCs w:val="24"/>
        </w:rPr>
      </w:pPr>
      <w:r>
        <w:rPr>
          <w:rFonts w:ascii="Montserrat" w:hAnsi="Montserrat"/>
          <w:noProof/>
        </w:rPr>
        <w:drawing>
          <wp:anchor distT="0" distB="0" distL="114300" distR="114300" simplePos="0" relativeHeight="251658243" behindDoc="0" locked="0" layoutInCell="1" allowOverlap="1" wp14:anchorId="6206E4E8" wp14:editId="61276CBB">
            <wp:simplePos x="0" y="0"/>
            <wp:positionH relativeFrom="margin">
              <wp:align>right</wp:align>
            </wp:positionH>
            <wp:positionV relativeFrom="paragraph">
              <wp:posOffset>374015</wp:posOffset>
            </wp:positionV>
            <wp:extent cx="2743200" cy="1522095"/>
            <wp:effectExtent l="0" t="0" r="0" b="190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522095"/>
                    </a:xfrm>
                    <a:prstGeom prst="rect">
                      <a:avLst/>
                    </a:prstGeom>
                    <a:noFill/>
                    <a:ln>
                      <a:noFill/>
                    </a:ln>
                  </pic:spPr>
                </pic:pic>
              </a:graphicData>
            </a:graphic>
          </wp:anchor>
        </w:drawing>
      </w:r>
    </w:p>
    <w:p w14:paraId="017991AD" w14:textId="4AE72D21" w:rsidR="00F929DC" w:rsidRDefault="00F929DC">
      <w:pPr>
        <w:rPr>
          <w:rFonts w:ascii="Montserrat" w:hAnsi="Montserrat" w:cs="Times New Roman"/>
          <w:sz w:val="24"/>
          <w:szCs w:val="24"/>
        </w:rPr>
        <w:sectPr w:rsidR="00F929DC" w:rsidSect="00F929DC">
          <w:type w:val="continuous"/>
          <w:pgSz w:w="12240" w:h="15840" w:code="1"/>
          <w:pgMar w:top="1440" w:right="1440" w:bottom="1440" w:left="1440" w:header="720" w:footer="720" w:gutter="0"/>
          <w:pgBorders w:display="firstPage" w:offsetFrom="page">
            <w:top w:val="single" w:sz="48" w:space="12" w:color="FFC629"/>
            <w:left w:val="single" w:sz="48" w:space="12" w:color="FFC629"/>
            <w:bottom w:val="single" w:sz="48" w:space="12" w:color="FFC629"/>
            <w:right w:val="single" w:sz="48" w:space="12" w:color="FFC629"/>
          </w:pgBorders>
          <w:cols w:num="2" w:space="720"/>
          <w:docGrid w:linePitch="360"/>
        </w:sectPr>
      </w:pPr>
    </w:p>
    <w:p w14:paraId="0EBCD6A4" w14:textId="1B979223" w:rsidR="00691B6B" w:rsidRDefault="00A60222">
      <w:pPr>
        <w:rPr>
          <w:rFonts w:ascii="Montserrat" w:hAnsi="Montserrat" w:cs="Times New Roman"/>
          <w:sz w:val="24"/>
          <w:szCs w:val="24"/>
        </w:rPr>
      </w:pPr>
      <w:r>
        <w:rPr>
          <w:rFonts w:ascii="Montserrat" w:hAnsi="Montserrat" w:cs="Times New Roman"/>
          <w:sz w:val="24"/>
          <w:szCs w:val="24"/>
        </w:rPr>
        <w:pict w14:anchorId="42751360">
          <v:rect id="_x0000_i1026" style="width:468pt;height:2pt" o:hralign="center" o:hrstd="t" o:hrnoshade="t" o:hr="t" fillcolor="#ffc629" stroked="f"/>
        </w:pict>
      </w:r>
    </w:p>
    <w:p w14:paraId="6BA8BC45" w14:textId="20CE0C61" w:rsidR="0095150E" w:rsidRDefault="004366E4">
      <w:pPr>
        <w:rPr>
          <w:rFonts w:ascii="Times New Roman" w:hAnsi="Times New Roman" w:cs="Times New Roman"/>
          <w:sz w:val="24"/>
          <w:szCs w:val="24"/>
        </w:rPr>
      </w:pPr>
      <w:r>
        <w:rPr>
          <w:noProof/>
        </w:rPr>
        <w:drawing>
          <wp:anchor distT="0" distB="0" distL="114300" distR="114300" simplePos="0" relativeHeight="251658245" behindDoc="0" locked="0" layoutInCell="1" allowOverlap="1" wp14:anchorId="6DE3D9FD" wp14:editId="01765771">
            <wp:simplePos x="0" y="0"/>
            <wp:positionH relativeFrom="margin">
              <wp:align>left</wp:align>
            </wp:positionH>
            <wp:positionV relativeFrom="paragraph">
              <wp:posOffset>11430</wp:posOffset>
            </wp:positionV>
            <wp:extent cx="3076575" cy="1995170"/>
            <wp:effectExtent l="0" t="0" r="9525" b="5080"/>
            <wp:wrapSquare wrapText="bothSides"/>
            <wp:docPr id="6" name="Picture 6" descr="Joe Mack Wilson Student Center - Kennesaw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oe Mack Wilson Student Center - Kennesaw State Univers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1CC">
        <w:rPr>
          <w:rFonts w:ascii="Montserrat" w:hAnsi="Montserrat" w:cs="Times New Roman"/>
          <w:sz w:val="24"/>
          <w:szCs w:val="24"/>
        </w:rPr>
        <w:t>We decided to take a dive into a large part of what makes life on the Marietta Campus, the Joe Mack Student Center.</w:t>
      </w:r>
      <w:r w:rsidR="00177D71">
        <w:rPr>
          <w:rFonts w:ascii="Montserrat" w:hAnsi="Montserrat" w:cs="Times New Roman"/>
          <w:sz w:val="24"/>
          <w:szCs w:val="24"/>
        </w:rPr>
        <w:t xml:space="preserve"> The student center is a large building located off to the side of the campus. It houses many things that students will regularly come for. Some of these include Chick-Fil-A, </w:t>
      </w:r>
      <w:r w:rsidR="007C5AF0">
        <w:rPr>
          <w:rFonts w:ascii="Montserrat" w:hAnsi="Montserrat" w:cs="Times New Roman"/>
          <w:sz w:val="24"/>
          <w:szCs w:val="24"/>
        </w:rPr>
        <w:t xml:space="preserve">a dance hall, a game room, and other things of the sort. </w:t>
      </w:r>
      <w:r w:rsidR="00A80D3B">
        <w:rPr>
          <w:rFonts w:ascii="Montserrat" w:hAnsi="Montserrat" w:cs="Times New Roman"/>
          <w:sz w:val="24"/>
          <w:szCs w:val="24"/>
        </w:rPr>
        <w:t xml:space="preserve">The Student Center also provides a large amount of seating and outlets for students to spend some time with friends or to get their work done outside of class. It is easy to see </w:t>
      </w:r>
      <w:r w:rsidR="00B77040">
        <w:rPr>
          <w:rFonts w:ascii="Montserrat" w:hAnsi="Montserrat" w:cs="Times New Roman"/>
          <w:sz w:val="24"/>
          <w:szCs w:val="24"/>
        </w:rPr>
        <w:t xml:space="preserve">the worth of the amenities that are provided, but we are interested in what this space </w:t>
      </w:r>
      <w:proofErr w:type="gramStart"/>
      <w:r w:rsidR="00B77040">
        <w:rPr>
          <w:rFonts w:ascii="Montserrat" w:hAnsi="Montserrat" w:cs="Times New Roman"/>
          <w:sz w:val="24"/>
          <w:szCs w:val="24"/>
        </w:rPr>
        <w:t>actually means</w:t>
      </w:r>
      <w:proofErr w:type="gramEnd"/>
      <w:r w:rsidR="00B77040">
        <w:rPr>
          <w:rFonts w:ascii="Montserrat" w:hAnsi="Montserrat" w:cs="Times New Roman"/>
          <w:sz w:val="24"/>
          <w:szCs w:val="24"/>
        </w:rPr>
        <w:t xml:space="preserve"> to students, not just what they can receive from it.</w:t>
      </w:r>
      <w:r w:rsidR="00691B6B">
        <w:rPr>
          <w:rFonts w:ascii="Montserrat" w:hAnsi="Montserrat" w:cs="Times New Roman"/>
          <w:sz w:val="24"/>
          <w:szCs w:val="24"/>
        </w:rPr>
        <w:t xml:space="preserve"> </w:t>
      </w:r>
      <w:r w:rsidR="007011CC">
        <w:rPr>
          <w:rFonts w:ascii="Montserrat" w:hAnsi="Montserrat" w:cs="Times New Roman"/>
          <w:sz w:val="24"/>
          <w:szCs w:val="24"/>
        </w:rPr>
        <w:t xml:space="preserve"> </w:t>
      </w:r>
      <w:r w:rsidR="0095150E">
        <w:rPr>
          <w:rFonts w:ascii="Times New Roman" w:hAnsi="Times New Roman" w:cs="Times New Roman"/>
          <w:sz w:val="24"/>
          <w:szCs w:val="24"/>
        </w:rPr>
        <w:br w:type="page"/>
      </w:r>
    </w:p>
    <w:p w14:paraId="0FEACDDD" w14:textId="178F2A8A" w:rsidR="0095150E" w:rsidRPr="00FA708E" w:rsidRDefault="637B45AE" w:rsidP="00071210">
      <w:pPr>
        <w:pStyle w:val="Heading1"/>
        <w:jc w:val="center"/>
      </w:pPr>
      <w:bookmarkStart w:id="3" w:name="_Toc120655510"/>
      <w:r w:rsidRPr="49CF7A75">
        <w:t>Contextual Research</w:t>
      </w:r>
      <w:bookmarkEnd w:id="3"/>
    </w:p>
    <w:p w14:paraId="6F718F63" w14:textId="6321C81B" w:rsidR="49CF7A75" w:rsidRDefault="49CF7A75" w:rsidP="49CF7A75">
      <w:pPr>
        <w:jc w:val="center"/>
        <w:rPr>
          <w:rFonts w:ascii="Montserrat" w:hAnsi="Montserrat" w:cs="Times New Roman"/>
          <w:sz w:val="24"/>
          <w:szCs w:val="24"/>
        </w:rPr>
      </w:pPr>
    </w:p>
    <w:p w14:paraId="4BC66533" w14:textId="77777777" w:rsidR="004B24AA" w:rsidRDefault="004B24AA" w:rsidP="49CF7A75">
      <w:pPr>
        <w:jc w:val="center"/>
        <w:rPr>
          <w:rFonts w:ascii="Montserrat" w:eastAsia="Arial" w:hAnsi="Montserrat" w:cs="Arial"/>
          <w:color w:val="000000" w:themeColor="text1"/>
          <w:sz w:val="24"/>
          <w:szCs w:val="24"/>
        </w:rPr>
        <w:sectPr w:rsidR="004B24AA" w:rsidSect="00F929DC">
          <w:type w:val="continuous"/>
          <w:pgSz w:w="12240" w:h="15840" w:code="1"/>
          <w:pgMar w:top="1440" w:right="1440" w:bottom="1440" w:left="1440" w:header="720" w:footer="720" w:gutter="0"/>
          <w:cols w:space="720"/>
          <w:docGrid w:linePitch="360"/>
        </w:sectPr>
      </w:pPr>
    </w:p>
    <w:p w14:paraId="23E4D324" w14:textId="5BC9440D" w:rsidR="192A94FA" w:rsidRPr="002C2AA8" w:rsidRDefault="192A94FA" w:rsidP="004B24AA">
      <w:pPr>
        <w:rPr>
          <w:rFonts w:ascii="Montserrat" w:hAnsi="Montserrat"/>
        </w:rPr>
      </w:pPr>
      <w:r w:rsidRPr="002C2AA8">
        <w:rPr>
          <w:rFonts w:ascii="Montserrat" w:eastAsia="Arial" w:hAnsi="Montserrat" w:cs="Arial"/>
          <w:color w:val="000000" w:themeColor="text1"/>
          <w:sz w:val="24"/>
          <w:szCs w:val="24"/>
        </w:rPr>
        <w:t xml:space="preserve">For our ethnographic report, the field in which we had investigated was the Joe Mack Wilson Student Center, located on Kennesaw State University’s Marietta Campus. </w:t>
      </w:r>
    </w:p>
    <w:p w14:paraId="16378FF1" w14:textId="0A47AD3D" w:rsidR="192A94FA" w:rsidRPr="002C2AA8" w:rsidRDefault="43147BD1" w:rsidP="004B24AA">
      <w:pPr>
        <w:ind w:firstLine="720"/>
        <w:rPr>
          <w:rFonts w:ascii="Montserrat" w:hAnsi="Montserrat"/>
        </w:rPr>
      </w:pPr>
      <w:r w:rsidRPr="086BE608">
        <w:rPr>
          <w:rFonts w:ascii="Montserrat" w:eastAsia="Arial" w:hAnsi="Montserrat" w:cs="Arial"/>
          <w:color w:val="000000" w:themeColor="text1"/>
          <w:sz w:val="24"/>
          <w:szCs w:val="24"/>
        </w:rPr>
        <w:t xml:space="preserve">First, we need to understand the purpose and the role of what defines a Student Center. </w:t>
      </w:r>
      <w:r w:rsidR="763069A0" w:rsidRPr="086BE608">
        <w:rPr>
          <w:rFonts w:ascii="Montserrat" w:eastAsia="Arial" w:hAnsi="Montserrat" w:cs="Arial"/>
          <w:color w:val="000000" w:themeColor="text1"/>
          <w:sz w:val="24"/>
          <w:szCs w:val="24"/>
        </w:rPr>
        <w:t xml:space="preserve">While we did not find any descriptions from Kennesaw State University, </w:t>
      </w:r>
      <w:r w:rsidRPr="086BE608">
        <w:rPr>
          <w:rFonts w:ascii="Montserrat" w:eastAsia="Arial" w:hAnsi="Montserrat" w:cs="Arial"/>
          <w:color w:val="000000" w:themeColor="text1"/>
          <w:sz w:val="24"/>
          <w:szCs w:val="24"/>
        </w:rPr>
        <w:t>North Carolina Agricultural and Technical State University describes their Student Center as,</w:t>
      </w:r>
    </w:p>
    <w:p w14:paraId="05EF64F5" w14:textId="2566B152" w:rsidR="192A94FA" w:rsidRPr="002C2AA8" w:rsidRDefault="535A16C1" w:rsidP="004B24AA">
      <w:pPr>
        <w:ind w:firstLine="720"/>
        <w:rPr>
          <w:rFonts w:ascii="Montserrat" w:hAnsi="Montserrat"/>
        </w:rPr>
      </w:pPr>
      <w:r w:rsidRPr="7C2A0939">
        <w:rPr>
          <w:rFonts w:ascii="Montserrat" w:eastAsia="Arial" w:hAnsi="Montserrat" w:cs="Arial"/>
          <w:color w:val="000000" w:themeColor="text1"/>
          <w:sz w:val="24"/>
          <w:szCs w:val="24"/>
        </w:rPr>
        <w:t xml:space="preserve">“-the community center of the college, serving students, faculty, staff, </w:t>
      </w:r>
      <w:proofErr w:type="gramStart"/>
      <w:r w:rsidRPr="7C2A0939">
        <w:rPr>
          <w:rFonts w:ascii="Montserrat" w:eastAsia="Arial" w:hAnsi="Montserrat" w:cs="Arial"/>
          <w:color w:val="000000" w:themeColor="text1"/>
          <w:sz w:val="24"/>
          <w:szCs w:val="24"/>
        </w:rPr>
        <w:t>alumni</w:t>
      </w:r>
      <w:proofErr w:type="gramEnd"/>
      <w:r w:rsidRPr="7C2A0939">
        <w:rPr>
          <w:rFonts w:ascii="Montserrat" w:eastAsia="Arial" w:hAnsi="Montserrat" w:cs="Arial"/>
          <w:color w:val="000000" w:themeColor="text1"/>
          <w:sz w:val="24"/>
          <w:szCs w:val="24"/>
        </w:rPr>
        <w:t xml:space="preserve"> and visitors. It provides services and conveniences that members of the college community need in their daily lives and creates an environment </w:t>
      </w:r>
      <w:proofErr w:type="gramStart"/>
      <w:r w:rsidRPr="7C2A0939">
        <w:rPr>
          <w:rFonts w:ascii="Montserrat" w:eastAsia="Arial" w:hAnsi="Montserrat" w:cs="Arial"/>
          <w:color w:val="000000" w:themeColor="text1"/>
          <w:sz w:val="24"/>
          <w:szCs w:val="24"/>
        </w:rPr>
        <w:t>for getting</w:t>
      </w:r>
      <w:proofErr w:type="gramEnd"/>
      <w:r w:rsidRPr="7C2A0939">
        <w:rPr>
          <w:rFonts w:ascii="Montserrat" w:eastAsia="Arial" w:hAnsi="Montserrat" w:cs="Arial"/>
          <w:color w:val="000000" w:themeColor="text1"/>
          <w:sz w:val="24"/>
          <w:szCs w:val="24"/>
        </w:rPr>
        <w:t xml:space="preserve"> to know and understand others through formal and informal associations.” (“The Role of the Student Center”, n.d.)</w:t>
      </w:r>
    </w:p>
    <w:p w14:paraId="5766D828" w14:textId="7D133810" w:rsidR="192A94FA" w:rsidRPr="002C2AA8" w:rsidRDefault="7A53C41F" w:rsidP="004B24AA">
      <w:pPr>
        <w:ind w:firstLine="720"/>
        <w:rPr>
          <w:rFonts w:ascii="Montserrat" w:hAnsi="Montserrat"/>
        </w:rPr>
      </w:pPr>
      <w:r w:rsidRPr="086BE608">
        <w:rPr>
          <w:rFonts w:ascii="Montserrat" w:eastAsia="Arial" w:hAnsi="Montserrat" w:cs="Arial"/>
          <w:color w:val="000000" w:themeColor="text1"/>
          <w:sz w:val="24"/>
          <w:szCs w:val="24"/>
        </w:rPr>
        <w:t>Kennesaw State University’s Student Center</w:t>
      </w:r>
      <w:r w:rsidR="2BDBC2A6" w:rsidRPr="086BE608">
        <w:rPr>
          <w:rFonts w:ascii="Montserrat" w:eastAsia="Arial" w:hAnsi="Montserrat" w:cs="Arial"/>
          <w:color w:val="000000" w:themeColor="text1"/>
          <w:sz w:val="24"/>
          <w:szCs w:val="24"/>
        </w:rPr>
        <w:t xml:space="preserve"> </w:t>
      </w:r>
      <w:r w:rsidRPr="086BE608">
        <w:rPr>
          <w:rFonts w:ascii="Montserrat" w:eastAsia="Arial" w:hAnsi="Montserrat" w:cs="Arial"/>
          <w:color w:val="000000" w:themeColor="text1"/>
          <w:sz w:val="24"/>
          <w:szCs w:val="24"/>
        </w:rPr>
        <w:t xml:space="preserve">is a building hosting many facilities provided to students on campus. This includes shared areas for seating, a </w:t>
      </w:r>
      <w:r w:rsidR="174C67DF" w:rsidRPr="086BE608">
        <w:rPr>
          <w:rFonts w:ascii="Montserrat" w:eastAsia="Arial" w:hAnsi="Montserrat" w:cs="Arial"/>
          <w:color w:val="000000" w:themeColor="text1"/>
          <w:sz w:val="24"/>
          <w:szCs w:val="24"/>
        </w:rPr>
        <w:t>game room</w:t>
      </w:r>
      <w:r w:rsidRPr="086BE608">
        <w:rPr>
          <w:rFonts w:ascii="Montserrat" w:eastAsia="Arial" w:hAnsi="Montserrat" w:cs="Arial"/>
          <w:color w:val="000000" w:themeColor="text1"/>
          <w:sz w:val="24"/>
          <w:szCs w:val="24"/>
        </w:rPr>
        <w:t xml:space="preserve">, a food court consisting of fast-food restaurant chains, rooms designated for events, and a bookstore. In an article published by the Global Scientific Journal, it describes why these Student Center spaces are beneficial to students in Universities. </w:t>
      </w:r>
    </w:p>
    <w:p w14:paraId="6DB70028" w14:textId="39DCD961" w:rsidR="192A94FA" w:rsidRPr="002C2AA8" w:rsidRDefault="535A16C1" w:rsidP="004B24AA">
      <w:pPr>
        <w:rPr>
          <w:rFonts w:ascii="Montserrat" w:hAnsi="Montserrat"/>
        </w:rPr>
      </w:pPr>
      <w:r w:rsidRPr="7C2A0939">
        <w:rPr>
          <w:rFonts w:ascii="Montserrat" w:eastAsia="Arial" w:hAnsi="Montserrat" w:cs="Arial"/>
          <w:color w:val="000000" w:themeColor="text1"/>
          <w:sz w:val="24"/>
          <w:szCs w:val="24"/>
        </w:rPr>
        <w:t xml:space="preserve">“According to </w:t>
      </w:r>
      <w:proofErr w:type="spellStart"/>
      <w:r w:rsidRPr="7C2A0939">
        <w:rPr>
          <w:rFonts w:ascii="Montserrat" w:eastAsia="Arial" w:hAnsi="Montserrat" w:cs="Arial"/>
          <w:color w:val="000000" w:themeColor="text1"/>
          <w:sz w:val="24"/>
          <w:szCs w:val="24"/>
        </w:rPr>
        <w:t>Poecker</w:t>
      </w:r>
      <w:proofErr w:type="spellEnd"/>
      <w:r w:rsidRPr="7C2A0939">
        <w:rPr>
          <w:rFonts w:ascii="Montserrat" w:eastAsia="Arial" w:hAnsi="Montserrat" w:cs="Arial"/>
          <w:color w:val="000000" w:themeColor="text1"/>
          <w:sz w:val="24"/>
          <w:szCs w:val="24"/>
        </w:rPr>
        <w:t xml:space="preserve"> (2014), the student Centre is the heart of a university. It brings students, faculty, and prospective students together, providing them with a so-called snapshot of the university and at the same time offering them a welcoming sense of community.” (“STUDENT CENTER AND THE CONCEPT OF LEARNING </w:t>
      </w:r>
      <w:proofErr w:type="gramStart"/>
      <w:r w:rsidRPr="7C2A0939">
        <w:rPr>
          <w:rFonts w:ascii="Montserrat" w:eastAsia="Arial" w:hAnsi="Montserrat" w:cs="Arial"/>
          <w:color w:val="000000" w:themeColor="text1"/>
          <w:sz w:val="24"/>
          <w:szCs w:val="24"/>
        </w:rPr>
        <w:t>COMMONS</w:t>
      </w:r>
      <w:proofErr w:type="gramEnd"/>
      <w:r w:rsidRPr="7C2A0939">
        <w:rPr>
          <w:rFonts w:ascii="Montserrat" w:eastAsia="Arial" w:hAnsi="Montserrat" w:cs="Arial"/>
          <w:color w:val="000000" w:themeColor="text1"/>
          <w:sz w:val="24"/>
          <w:szCs w:val="24"/>
        </w:rPr>
        <w:t xml:space="preserve"> INTRODUCTION”, n.d.)</w:t>
      </w:r>
    </w:p>
    <w:p w14:paraId="440BCB91" w14:textId="4746BEA2" w:rsidR="49CF7A75" w:rsidRPr="002C2AA8" w:rsidRDefault="43147BD1" w:rsidP="004B24AA">
      <w:pPr>
        <w:rPr>
          <w:rFonts w:ascii="Montserrat" w:hAnsi="Montserrat"/>
        </w:rPr>
      </w:pPr>
      <w:r w:rsidRPr="086BE608">
        <w:rPr>
          <w:rFonts w:ascii="Montserrat" w:eastAsia="Arial" w:hAnsi="Montserrat" w:cs="Arial"/>
          <w:color w:val="000000" w:themeColor="text1"/>
          <w:sz w:val="24"/>
          <w:szCs w:val="24"/>
        </w:rPr>
        <w:t xml:space="preserve">The purpose of these spaces is to provide many different facilities to university students on a campus, while also promoting a sense of community, as the source previously refers to them as a “campus community center.” </w:t>
      </w:r>
    </w:p>
    <w:p w14:paraId="02A2102F" w14:textId="568B7E50" w:rsidR="192A94FA" w:rsidRPr="002C2AA8" w:rsidRDefault="192A94FA" w:rsidP="004B24AA">
      <w:pPr>
        <w:ind w:firstLine="720"/>
        <w:rPr>
          <w:rFonts w:ascii="Montserrat" w:hAnsi="Montserrat"/>
        </w:rPr>
      </w:pPr>
      <w:r w:rsidRPr="002C2AA8">
        <w:rPr>
          <w:rFonts w:ascii="Montserrat" w:eastAsia="Arial" w:hAnsi="Montserrat" w:cs="Arial"/>
          <w:color w:val="000000" w:themeColor="text1"/>
          <w:sz w:val="24"/>
          <w:szCs w:val="24"/>
        </w:rPr>
        <w:t xml:space="preserve">Our research team decided to investigate a specific facility offered by KSU’s Student Center, being the general seating area or “lounge room.” This large seating area was located next to the food court with a few fast-food restaurant chains for dining. </w:t>
      </w:r>
    </w:p>
    <w:p w14:paraId="58FD4D25" w14:textId="590CED95" w:rsidR="192A94FA" w:rsidRPr="002C2AA8" w:rsidRDefault="3D1C668D" w:rsidP="086BE608">
      <w:pPr>
        <w:ind w:firstLine="720"/>
        <w:rPr>
          <w:rFonts w:ascii="Montserrat" w:hAnsi="Montserrat"/>
        </w:rPr>
      </w:pPr>
      <w:r w:rsidRPr="086BE608">
        <w:rPr>
          <w:rFonts w:ascii="Montserrat" w:eastAsia="Arial" w:hAnsi="Montserrat" w:cs="Arial"/>
          <w:color w:val="000000" w:themeColor="text1"/>
          <w:sz w:val="24"/>
          <w:szCs w:val="24"/>
        </w:rPr>
        <w:t>Regarding</w:t>
      </w:r>
      <w:r w:rsidR="43147BD1" w:rsidRPr="086BE608">
        <w:rPr>
          <w:rFonts w:ascii="Montserrat" w:eastAsia="Arial" w:hAnsi="Montserrat" w:cs="Arial"/>
          <w:color w:val="000000" w:themeColor="text1"/>
          <w:sz w:val="24"/>
          <w:szCs w:val="24"/>
        </w:rPr>
        <w:t xml:space="preserve"> these spaces, specifically</w:t>
      </w:r>
      <w:r w:rsidR="3BB4FFDF" w:rsidRPr="086BE608">
        <w:rPr>
          <w:rFonts w:ascii="Montserrat" w:eastAsia="Arial" w:hAnsi="Montserrat" w:cs="Arial"/>
          <w:color w:val="000000" w:themeColor="text1"/>
          <w:sz w:val="24"/>
          <w:szCs w:val="24"/>
        </w:rPr>
        <w:t>,</w:t>
      </w:r>
      <w:r w:rsidR="43147BD1" w:rsidRPr="086BE608">
        <w:rPr>
          <w:rFonts w:ascii="Montserrat" w:eastAsia="Arial" w:hAnsi="Montserrat" w:cs="Arial"/>
          <w:color w:val="000000" w:themeColor="text1"/>
          <w:sz w:val="24"/>
          <w:szCs w:val="24"/>
        </w:rPr>
        <w:t xml:space="preserve"> facilities designated for dining, we found sources suggesting that these spaces would benefit from renovating the traditional cafeteria space into a space that is more multifunctional. This is something we had initially observed with our field, as our field was multifunctional and unlike traditional dining spaces.</w:t>
      </w:r>
      <w:r w:rsidR="6CFA844C" w:rsidRPr="086BE608">
        <w:rPr>
          <w:rFonts w:ascii="Montserrat" w:eastAsia="Arial" w:hAnsi="Montserrat" w:cs="Arial"/>
          <w:color w:val="000000" w:themeColor="text1"/>
          <w:sz w:val="24"/>
          <w:szCs w:val="24"/>
        </w:rPr>
        <w:t xml:space="preserve"> </w:t>
      </w:r>
    </w:p>
    <w:p w14:paraId="0D93FA3C" w14:textId="4B71B48E" w:rsidR="192A94FA" w:rsidRPr="002C2AA8" w:rsidRDefault="43147BD1" w:rsidP="086BE608">
      <w:pPr>
        <w:ind w:firstLine="720"/>
        <w:rPr>
          <w:rFonts w:ascii="Montserrat" w:hAnsi="Montserrat"/>
        </w:rPr>
      </w:pPr>
      <w:r w:rsidRPr="086BE608">
        <w:rPr>
          <w:rFonts w:ascii="Montserrat" w:eastAsia="Arial" w:hAnsi="Montserrat" w:cs="Arial"/>
          <w:color w:val="000000" w:themeColor="text1"/>
          <w:sz w:val="24"/>
          <w:szCs w:val="24"/>
        </w:rPr>
        <w:t>“It’s well known that people like to gather where food is served. Despite the many other comfortable rooms at a house party, the kitchen is oftentimes the most crowded space.</w:t>
      </w:r>
      <w:r w:rsidRPr="086BE608">
        <w:rPr>
          <w:rFonts w:ascii="Arial" w:eastAsia="Arial" w:hAnsi="Arial" w:cs="Arial"/>
          <w:color w:val="000000" w:themeColor="text1"/>
          <w:sz w:val="24"/>
          <w:szCs w:val="24"/>
        </w:rPr>
        <w:t xml:space="preserve"> </w:t>
      </w:r>
      <w:r w:rsidRPr="086BE608">
        <w:rPr>
          <w:rFonts w:ascii="Montserrat" w:eastAsia="Arial" w:hAnsi="Montserrat" w:cs="Arial"/>
          <w:color w:val="000000" w:themeColor="text1"/>
          <w:sz w:val="24"/>
          <w:szCs w:val="24"/>
        </w:rPr>
        <w:t>And the college cafeteria is no exception. Improved effectiveness begins by understanding that food service spaces are typically used for a wide variety of important functions. A contemporary design acknowledges this, transforming the traditional cafeteria into a multi-purpose space…” (“3 Important Functions of the Modern College Food Service Space”, n.d.)</w:t>
      </w:r>
    </w:p>
    <w:p w14:paraId="452F381F" w14:textId="3C0E8111" w:rsidR="192A94FA" w:rsidRPr="002C2AA8" w:rsidRDefault="192A94FA" w:rsidP="004B24AA">
      <w:pPr>
        <w:rPr>
          <w:rFonts w:ascii="Montserrat" w:hAnsi="Montserrat"/>
        </w:rPr>
      </w:pPr>
      <w:r w:rsidRPr="002C2AA8">
        <w:rPr>
          <w:rFonts w:ascii="Montserrat" w:eastAsia="Arial" w:hAnsi="Montserrat" w:cs="Arial"/>
          <w:color w:val="000000" w:themeColor="text1"/>
          <w:sz w:val="24"/>
          <w:szCs w:val="24"/>
        </w:rPr>
        <w:t>Another source suggests a similar idea from an architectural perspective in the design of these spaces and what makes them effective.</w:t>
      </w:r>
    </w:p>
    <w:p w14:paraId="74819570" w14:textId="6D728426" w:rsidR="192A94FA" w:rsidRPr="002C2AA8" w:rsidRDefault="192A94FA" w:rsidP="004B24AA">
      <w:pPr>
        <w:rPr>
          <w:rFonts w:ascii="Montserrat" w:hAnsi="Montserrat"/>
        </w:rPr>
      </w:pPr>
      <w:r w:rsidRPr="002C2AA8">
        <w:rPr>
          <w:rFonts w:ascii="Montserrat" w:eastAsia="Arial" w:hAnsi="Montserrat" w:cs="Arial"/>
          <w:color w:val="000000" w:themeColor="text1"/>
          <w:sz w:val="24"/>
          <w:szCs w:val="24"/>
        </w:rPr>
        <w:t>“The spaces of a student center should range from the intimate scale of an individual corner or a small meeting room to the community scale of a bustling dining hall. Weaving these spaces together requires both logic and art, creating comfortable relationships and an accommodating ease of use. Carefully organized spaces and programs lead naturally to inclusive participation in the larger web of activity within the building making the student center come alive.” (Atkins 2016)</w:t>
      </w:r>
      <w:r w:rsidRPr="002C2AA8">
        <w:rPr>
          <w:rFonts w:ascii="Montserrat" w:hAnsi="Montserrat"/>
        </w:rPr>
        <w:br/>
      </w:r>
    </w:p>
    <w:p w14:paraId="617DD551" w14:textId="5494DDD9" w:rsidR="192A94FA" w:rsidRPr="002C2AA8" w:rsidRDefault="192A94FA" w:rsidP="004B24AA">
      <w:pPr>
        <w:ind w:firstLine="720"/>
        <w:rPr>
          <w:rFonts w:ascii="Montserrat" w:hAnsi="Montserrat"/>
        </w:rPr>
      </w:pPr>
      <w:r w:rsidRPr="002C2AA8">
        <w:rPr>
          <w:rFonts w:ascii="Montserrat" w:eastAsia="Arial" w:hAnsi="Montserrat" w:cs="Arial"/>
          <w:color w:val="000000" w:themeColor="text1"/>
          <w:sz w:val="24"/>
          <w:szCs w:val="24"/>
        </w:rPr>
        <w:t>As we have previously established, these facilities are meant to build a shared community. Specifically, this space encourages communal dining. In an article titled, “Social Eating Connects Communities,” in which discusses social dining and individuals’ happiness, it states,</w:t>
      </w:r>
    </w:p>
    <w:p w14:paraId="7A8E407F" w14:textId="78EED297" w:rsidR="192A94FA" w:rsidRPr="002C2AA8" w:rsidRDefault="192A94FA" w:rsidP="004B24AA">
      <w:pPr>
        <w:ind w:firstLine="720"/>
        <w:rPr>
          <w:rFonts w:ascii="Montserrat" w:hAnsi="Montserrat"/>
        </w:rPr>
      </w:pPr>
      <w:r w:rsidRPr="002C2AA8">
        <w:rPr>
          <w:rFonts w:ascii="Montserrat" w:eastAsia="Arial" w:hAnsi="Montserrat" w:cs="Arial"/>
          <w:color w:val="000000" w:themeColor="text1"/>
          <w:sz w:val="24"/>
          <w:szCs w:val="24"/>
        </w:rPr>
        <w:t>“The results suggest that communal eating increases social bonding and feelings of wellbeing and enhances one’s sense of contentedness and embedding within the community.” (“Social eating connects communities” 2017)</w:t>
      </w:r>
    </w:p>
    <w:p w14:paraId="0F279ACF" w14:textId="1AA7DA87" w:rsidR="192A94FA" w:rsidRPr="002C2AA8" w:rsidRDefault="192A94FA" w:rsidP="004B24AA">
      <w:pPr>
        <w:rPr>
          <w:rFonts w:ascii="Montserrat" w:hAnsi="Montserrat"/>
        </w:rPr>
      </w:pPr>
      <w:r w:rsidRPr="002C2AA8">
        <w:rPr>
          <w:rFonts w:ascii="Montserrat" w:eastAsia="Arial" w:hAnsi="Montserrat" w:cs="Arial"/>
          <w:color w:val="000000" w:themeColor="text1"/>
          <w:sz w:val="24"/>
          <w:szCs w:val="24"/>
        </w:rPr>
        <w:t xml:space="preserve">Results from a similar study state, </w:t>
      </w:r>
    </w:p>
    <w:p w14:paraId="66F73298" w14:textId="718F9FDB" w:rsidR="192A94FA" w:rsidRPr="002C2AA8" w:rsidRDefault="192A94FA" w:rsidP="004B24AA">
      <w:pPr>
        <w:rPr>
          <w:rFonts w:ascii="Montserrat" w:hAnsi="Montserrat"/>
        </w:rPr>
      </w:pPr>
      <w:r w:rsidRPr="002C2AA8">
        <w:rPr>
          <w:rFonts w:ascii="Montserrat" w:eastAsia="Arial" w:hAnsi="Montserrat" w:cs="Arial"/>
          <w:color w:val="000000" w:themeColor="text1"/>
          <w:sz w:val="24"/>
          <w:szCs w:val="24"/>
        </w:rPr>
        <w:t xml:space="preserve">“-data from a UK national stratified survey to test the hypothesis that eating with others provides both social and individual benefits. I show that those who eat socially more often feel happier and are more satisfied with life, are more trusting of others, are more engaged with their local communities, and have more friends they can depend on for support.” (“Breaking Bread: </w:t>
      </w:r>
      <w:proofErr w:type="gramStart"/>
      <w:r w:rsidRPr="002C2AA8">
        <w:rPr>
          <w:rFonts w:ascii="Montserrat" w:eastAsia="Arial" w:hAnsi="Montserrat" w:cs="Arial"/>
          <w:color w:val="000000" w:themeColor="text1"/>
          <w:sz w:val="24"/>
          <w:szCs w:val="24"/>
        </w:rPr>
        <w:t>the</w:t>
      </w:r>
      <w:proofErr w:type="gramEnd"/>
      <w:r w:rsidRPr="002C2AA8">
        <w:rPr>
          <w:rFonts w:ascii="Montserrat" w:eastAsia="Arial" w:hAnsi="Montserrat" w:cs="Arial"/>
          <w:color w:val="000000" w:themeColor="text1"/>
          <w:sz w:val="24"/>
          <w:szCs w:val="24"/>
        </w:rPr>
        <w:t xml:space="preserve"> Functions of Social Eating”, n.d.)</w:t>
      </w:r>
    </w:p>
    <w:p w14:paraId="7B786E75" w14:textId="1041404A" w:rsidR="192A94FA" w:rsidRPr="002C2AA8" w:rsidRDefault="192A94FA" w:rsidP="004B24AA">
      <w:pPr>
        <w:ind w:firstLine="720"/>
        <w:rPr>
          <w:rFonts w:ascii="Montserrat" w:hAnsi="Montserrat"/>
        </w:rPr>
      </w:pPr>
      <w:r w:rsidRPr="002C2AA8">
        <w:rPr>
          <w:rFonts w:ascii="Montserrat" w:eastAsia="Arial" w:hAnsi="Montserrat" w:cs="Arial"/>
          <w:color w:val="000000" w:themeColor="text1"/>
          <w:sz w:val="24"/>
          <w:szCs w:val="24"/>
        </w:rPr>
        <w:t xml:space="preserve">While it builds a sense of community, there are studies also indicating that communal dining is beneficial to university students for other reasons as well, increasing the importance and need for these spaces to be provided. One study conducted by Kansas State University finds the correlation between frequent communal dining and higher GPA averages among students. </w:t>
      </w:r>
    </w:p>
    <w:p w14:paraId="1C4271B7" w14:textId="749D7D45" w:rsidR="192A94FA" w:rsidRPr="002C2AA8" w:rsidRDefault="192A94FA" w:rsidP="004B24AA">
      <w:pPr>
        <w:ind w:firstLine="720"/>
        <w:rPr>
          <w:rFonts w:ascii="Montserrat" w:hAnsi="Montserrat"/>
        </w:rPr>
      </w:pPr>
      <w:r w:rsidRPr="002C2AA8">
        <w:rPr>
          <w:rFonts w:ascii="Montserrat" w:eastAsia="Arial" w:hAnsi="Montserrat" w:cs="Arial"/>
          <w:color w:val="000000" w:themeColor="text1"/>
          <w:sz w:val="24"/>
          <w:szCs w:val="24"/>
        </w:rPr>
        <w:t>“Results related to grade point average and perceived social support revealed a significant positive relationship between frequency of eating in the dining center and grade point average for all participants combined. This relationship was also noted for males and females analyzed separately. Frequency of eating with others was found to be significantly positively correlated to perceived social support score for all participants combined, and for males and females analyzed separately. Frequency of eating with others was significantly positively correlated with grade point average for males alone and females alone, but not all participants combined.” (Bauer, n.d.)</w:t>
      </w:r>
    </w:p>
    <w:p w14:paraId="2F22258B" w14:textId="308BBED2" w:rsidR="192A94FA" w:rsidRPr="002C2AA8" w:rsidRDefault="192A94FA" w:rsidP="004B24AA">
      <w:pPr>
        <w:ind w:firstLine="720"/>
        <w:rPr>
          <w:rFonts w:ascii="Montserrat" w:hAnsi="Montserrat"/>
        </w:rPr>
      </w:pPr>
      <w:r w:rsidRPr="002C2AA8">
        <w:rPr>
          <w:rFonts w:ascii="Montserrat" w:eastAsia="Arial" w:hAnsi="Montserrat" w:cs="Arial"/>
          <w:color w:val="000000" w:themeColor="text1"/>
          <w:sz w:val="24"/>
          <w:szCs w:val="24"/>
        </w:rPr>
        <w:t xml:space="preserve">Our team went into our field keeping this in mind during observation. While the facilities offered at the Student Center promote community, our team found our scope when researching the dining commons specifically to observe behavioral trends of students utilizing this space. </w:t>
      </w:r>
    </w:p>
    <w:p w14:paraId="152525DA" w14:textId="77777777" w:rsidR="004B24AA" w:rsidRDefault="004B24AA" w:rsidP="49CF7A75">
      <w:pPr>
        <w:jc w:val="center"/>
        <w:rPr>
          <w:rFonts w:ascii="Montserrat" w:hAnsi="Montserrat"/>
        </w:rPr>
        <w:sectPr w:rsidR="004B24AA" w:rsidSect="004B24AA">
          <w:type w:val="continuous"/>
          <w:pgSz w:w="12240" w:h="15840" w:code="1"/>
          <w:pgMar w:top="1440" w:right="1440" w:bottom="1440" w:left="1440" w:header="720" w:footer="720" w:gutter="0"/>
          <w:cols w:num="2" w:space="720"/>
          <w:docGrid w:linePitch="360"/>
        </w:sectPr>
      </w:pPr>
    </w:p>
    <w:p w14:paraId="0E785590" w14:textId="45C7DE84" w:rsidR="49CF7A75" w:rsidRPr="002C2AA8" w:rsidRDefault="49CF7A75" w:rsidP="49CF7A75">
      <w:pPr>
        <w:jc w:val="center"/>
        <w:rPr>
          <w:rFonts w:ascii="Montserrat" w:hAnsi="Montserrat"/>
        </w:rPr>
      </w:pPr>
    </w:p>
    <w:p w14:paraId="50200AF6" w14:textId="77777777" w:rsidR="0095150E" w:rsidRPr="002C2AA8" w:rsidRDefault="0095150E">
      <w:pPr>
        <w:rPr>
          <w:rFonts w:ascii="Montserrat" w:hAnsi="Montserrat" w:cs="Times New Roman"/>
          <w:sz w:val="24"/>
          <w:szCs w:val="24"/>
        </w:rPr>
      </w:pPr>
      <w:r w:rsidRPr="002C2AA8">
        <w:rPr>
          <w:rFonts w:ascii="Montserrat" w:hAnsi="Montserrat" w:cs="Times New Roman"/>
          <w:sz w:val="24"/>
          <w:szCs w:val="24"/>
        </w:rPr>
        <w:br w:type="page"/>
      </w:r>
    </w:p>
    <w:p w14:paraId="7489D408" w14:textId="73451BA2" w:rsidR="00AE2BC3" w:rsidRDefault="4FE668B5" w:rsidP="00071210">
      <w:pPr>
        <w:pStyle w:val="Heading1"/>
        <w:jc w:val="center"/>
      </w:pPr>
      <w:bookmarkStart w:id="4" w:name="_Toc120655511"/>
      <w:r>
        <w:t>Methodology</w:t>
      </w:r>
      <w:bookmarkEnd w:id="4"/>
    </w:p>
    <w:p w14:paraId="5068D8E9" w14:textId="77777777" w:rsidR="007A521C" w:rsidRPr="007A521C" w:rsidRDefault="007A521C" w:rsidP="007A521C"/>
    <w:p w14:paraId="05F98792" w14:textId="4AA497A5" w:rsidR="0023F886" w:rsidRDefault="0023F886" w:rsidP="7C2A0939"/>
    <w:p w14:paraId="45455CBC" w14:textId="77777777" w:rsidR="005C77EA" w:rsidRDefault="005C77EA" w:rsidP="7C2A0939">
      <w:pPr>
        <w:rPr>
          <w:rFonts w:ascii="Montserrat" w:eastAsia="Montserrat" w:hAnsi="Montserrat" w:cs="Montserrat"/>
          <w:sz w:val="24"/>
          <w:szCs w:val="24"/>
        </w:rPr>
        <w:sectPr w:rsidR="005C77EA" w:rsidSect="00F929DC">
          <w:type w:val="continuous"/>
          <w:pgSz w:w="12240" w:h="15840" w:code="1"/>
          <w:pgMar w:top="1440" w:right="1440" w:bottom="1440" w:left="1440" w:header="720" w:footer="720" w:gutter="0"/>
          <w:cols w:space="720"/>
          <w:docGrid w:linePitch="360"/>
        </w:sectPr>
      </w:pPr>
    </w:p>
    <w:p w14:paraId="47F81D31" w14:textId="6EEE2715" w:rsidR="5E014063" w:rsidRPr="00B57CE4" w:rsidRDefault="5E014063" w:rsidP="7C2A0939">
      <w:pPr>
        <w:rPr>
          <w:rFonts w:ascii="Montserrat" w:eastAsia="Montserrat" w:hAnsi="Montserrat" w:cs="Montserrat"/>
          <w:b/>
          <w:sz w:val="28"/>
          <w:szCs w:val="28"/>
          <w:u w:val="single"/>
        </w:rPr>
      </w:pPr>
      <w:r w:rsidRPr="00B57CE4">
        <w:rPr>
          <w:rFonts w:ascii="Montserrat" w:eastAsia="Montserrat" w:hAnsi="Montserrat" w:cs="Montserrat"/>
          <w:b/>
          <w:sz w:val="28"/>
          <w:szCs w:val="28"/>
          <w:u w:val="single"/>
        </w:rPr>
        <w:t>The Field</w:t>
      </w:r>
    </w:p>
    <w:p w14:paraId="239AB27C" w14:textId="7E8AF147" w:rsidR="5E014063" w:rsidRDefault="5E014063" w:rsidP="7C2A0939">
      <w:pPr>
        <w:rPr>
          <w:rFonts w:ascii="Montserrat" w:eastAsia="Montserrat" w:hAnsi="Montserrat" w:cs="Montserrat"/>
          <w:sz w:val="24"/>
          <w:szCs w:val="24"/>
        </w:rPr>
      </w:pPr>
      <w:r w:rsidRPr="7C2A0939">
        <w:rPr>
          <w:rFonts w:ascii="Montserrat" w:eastAsia="Montserrat" w:hAnsi="Montserrat" w:cs="Montserrat"/>
          <w:sz w:val="24"/>
          <w:szCs w:val="24"/>
        </w:rPr>
        <w:t xml:space="preserve">Our field for this research report </w:t>
      </w:r>
      <w:r w:rsidR="1DD13778" w:rsidRPr="7C2A0939">
        <w:rPr>
          <w:rFonts w:ascii="Montserrat" w:eastAsia="Montserrat" w:hAnsi="Montserrat" w:cs="Montserrat"/>
          <w:sz w:val="24"/>
          <w:szCs w:val="24"/>
        </w:rPr>
        <w:t>is</w:t>
      </w:r>
      <w:r w:rsidRPr="7C2A0939">
        <w:rPr>
          <w:rFonts w:ascii="Montserrat" w:eastAsia="Montserrat" w:hAnsi="Montserrat" w:cs="Montserrat"/>
          <w:sz w:val="24"/>
          <w:szCs w:val="24"/>
        </w:rPr>
        <w:t xml:space="preserve"> the Joe Mack Wilson Student Center located at the Kennesaw State University Marietta Campus. The specific location we studied predominantly was the main seating area on the first floor. The space also included a large food court area with multiple </w:t>
      </w:r>
      <w:r w:rsidR="23C5D6EB" w:rsidRPr="7C2A0939">
        <w:rPr>
          <w:rFonts w:ascii="Montserrat" w:eastAsia="Montserrat" w:hAnsi="Montserrat" w:cs="Montserrat"/>
          <w:sz w:val="24"/>
          <w:szCs w:val="24"/>
        </w:rPr>
        <w:t>fast-food</w:t>
      </w:r>
      <w:r w:rsidRPr="7C2A0939">
        <w:rPr>
          <w:rFonts w:ascii="Montserrat" w:eastAsia="Montserrat" w:hAnsi="Montserrat" w:cs="Montserrat"/>
          <w:sz w:val="24"/>
          <w:szCs w:val="24"/>
        </w:rPr>
        <w:t xml:space="preserve"> restaurants. This space is designed for communal dining or a place for study for students. Initially, we went into the field starting with the research question surrounding the correlation between communal dining and the social life of students in </w:t>
      </w:r>
      <w:r w:rsidR="1FAAAF91" w:rsidRPr="7C2A0939">
        <w:rPr>
          <w:rFonts w:ascii="Montserrat" w:eastAsia="Montserrat" w:hAnsi="Montserrat" w:cs="Montserrat"/>
          <w:sz w:val="24"/>
          <w:szCs w:val="24"/>
        </w:rPr>
        <w:t>university</w:t>
      </w:r>
      <w:r w:rsidRPr="7C2A0939">
        <w:rPr>
          <w:rFonts w:ascii="Montserrat" w:eastAsia="Montserrat" w:hAnsi="Montserrat" w:cs="Montserrat"/>
          <w:sz w:val="24"/>
          <w:szCs w:val="24"/>
        </w:rPr>
        <w:t xml:space="preserve">. However, over time in our observation, we found that the meaning of the space to students varied. Thus, our finalized research question became, “What does this space mean to students?” </w:t>
      </w:r>
    </w:p>
    <w:p w14:paraId="7EC082A0" w14:textId="27D9455C" w:rsidR="5E014063" w:rsidRDefault="5E014063" w:rsidP="7C2A0939">
      <w:pPr>
        <w:rPr>
          <w:rFonts w:ascii="Montserrat" w:eastAsia="Montserrat" w:hAnsi="Montserrat" w:cs="Montserrat"/>
          <w:sz w:val="24"/>
          <w:szCs w:val="24"/>
        </w:rPr>
      </w:pPr>
      <w:r>
        <w:br/>
      </w:r>
    </w:p>
    <w:p w14:paraId="5A286312" w14:textId="2876B39B" w:rsidR="5E014063" w:rsidRPr="00B57CE4" w:rsidRDefault="5E014063" w:rsidP="7C2A0939">
      <w:pPr>
        <w:rPr>
          <w:rFonts w:ascii="Montserrat" w:eastAsia="Montserrat" w:hAnsi="Montserrat" w:cs="Montserrat"/>
          <w:b/>
          <w:sz w:val="24"/>
          <w:szCs w:val="24"/>
          <w:u w:val="single"/>
        </w:rPr>
      </w:pPr>
      <w:r w:rsidRPr="00B57CE4">
        <w:rPr>
          <w:rFonts w:ascii="Montserrat" w:eastAsia="Montserrat" w:hAnsi="Montserrat" w:cs="Montserrat"/>
          <w:b/>
          <w:sz w:val="28"/>
          <w:szCs w:val="28"/>
          <w:u w:val="single"/>
        </w:rPr>
        <w:t>Observation</w:t>
      </w:r>
    </w:p>
    <w:p w14:paraId="62E960C1" w14:textId="4855411B" w:rsidR="5E014063" w:rsidRDefault="5E014063" w:rsidP="7C2A0939">
      <w:pPr>
        <w:rPr>
          <w:rFonts w:ascii="Montserrat" w:eastAsia="Montserrat" w:hAnsi="Montserrat" w:cs="Montserrat"/>
          <w:sz w:val="24"/>
          <w:szCs w:val="24"/>
        </w:rPr>
      </w:pPr>
      <w:r w:rsidRPr="7C2A0939">
        <w:rPr>
          <w:rFonts w:ascii="Montserrat" w:eastAsia="Montserrat" w:hAnsi="Montserrat" w:cs="Montserrat"/>
          <w:sz w:val="24"/>
          <w:szCs w:val="24"/>
        </w:rPr>
        <w:t xml:space="preserve">Our observation period was our team’s time spent in the field. Our goal was to objectively observe trends and behaviors of students while engaging within this space. We collected our data with extensive note taking referred to as jottings, which are heavily detailed accounts of all events taking space at a given time. Our team looked for normal behaviors of students in the field. This included observing where students often lingered or engaged within the space. Each team member spent approximately 10 hours total in observation time. Each of us would enter the space completing our jottings on the field. Later, we would synthesize the information from the jottings into our finalized field notes. Our field notes were essential in taking out and analyzing recorded events in our jottings. </w:t>
      </w:r>
    </w:p>
    <w:p w14:paraId="28C3B3A4" w14:textId="201EC2BD" w:rsidR="5E014063" w:rsidRDefault="5E014063" w:rsidP="7C2A0939">
      <w:pPr>
        <w:rPr>
          <w:rFonts w:ascii="Montserrat" w:eastAsia="Montserrat" w:hAnsi="Montserrat" w:cs="Montserrat"/>
          <w:sz w:val="24"/>
          <w:szCs w:val="24"/>
        </w:rPr>
      </w:pPr>
      <w:r>
        <w:br/>
      </w:r>
    </w:p>
    <w:p w14:paraId="78DC8D16" w14:textId="178912E3" w:rsidR="5E014063" w:rsidRPr="00B57CE4" w:rsidRDefault="5E014063" w:rsidP="7C2A0939">
      <w:pPr>
        <w:rPr>
          <w:rFonts w:ascii="Montserrat" w:eastAsia="Montserrat" w:hAnsi="Montserrat" w:cs="Montserrat"/>
          <w:b/>
          <w:sz w:val="28"/>
          <w:szCs w:val="28"/>
          <w:u w:val="single"/>
        </w:rPr>
      </w:pPr>
      <w:r w:rsidRPr="00B57CE4">
        <w:rPr>
          <w:rFonts w:ascii="Montserrat" w:eastAsia="Montserrat" w:hAnsi="Montserrat" w:cs="Montserrat"/>
          <w:b/>
          <w:sz w:val="28"/>
          <w:szCs w:val="28"/>
          <w:u w:val="single"/>
        </w:rPr>
        <w:t>Interviews</w:t>
      </w:r>
    </w:p>
    <w:p w14:paraId="05111939" w14:textId="2863C748" w:rsidR="5E014063" w:rsidRDefault="5EF0720C" w:rsidP="7C2A0939">
      <w:pPr>
        <w:rPr>
          <w:rFonts w:ascii="Montserrat" w:eastAsia="Montserrat" w:hAnsi="Montserrat" w:cs="Montserrat"/>
          <w:sz w:val="24"/>
          <w:szCs w:val="24"/>
        </w:rPr>
      </w:pPr>
      <w:r w:rsidRPr="086BE608">
        <w:rPr>
          <w:rFonts w:ascii="Montserrat" w:eastAsia="Montserrat" w:hAnsi="Montserrat" w:cs="Montserrat"/>
          <w:sz w:val="24"/>
          <w:szCs w:val="24"/>
        </w:rPr>
        <w:t xml:space="preserve">Our team also conducted several random interviews with students at KSU who utilize the space. At this time, our interviews were conducted virtually. We asked each participant a series of questions about their thoughts and feelings about </w:t>
      </w:r>
      <w:r w:rsidR="3B26A002" w:rsidRPr="086BE608">
        <w:rPr>
          <w:rFonts w:ascii="Montserrat" w:eastAsia="Montserrat" w:hAnsi="Montserrat" w:cs="Montserrat"/>
          <w:sz w:val="24"/>
          <w:szCs w:val="24"/>
        </w:rPr>
        <w:t>space</w:t>
      </w:r>
      <w:r w:rsidRPr="086BE608">
        <w:rPr>
          <w:rFonts w:ascii="Montserrat" w:eastAsia="Montserrat" w:hAnsi="Montserrat" w:cs="Montserrat"/>
          <w:sz w:val="24"/>
          <w:szCs w:val="24"/>
        </w:rPr>
        <w:t xml:space="preserve"> </w:t>
      </w:r>
      <w:r w:rsidR="3856F5F2" w:rsidRPr="086BE608">
        <w:rPr>
          <w:rFonts w:ascii="Montserrat" w:eastAsia="Montserrat" w:hAnsi="Montserrat" w:cs="Montserrat"/>
          <w:sz w:val="24"/>
          <w:szCs w:val="24"/>
        </w:rPr>
        <w:t>regarding</w:t>
      </w:r>
      <w:r w:rsidRPr="086BE608">
        <w:rPr>
          <w:rFonts w:ascii="Montserrat" w:eastAsia="Montserrat" w:hAnsi="Montserrat" w:cs="Montserrat"/>
          <w:sz w:val="24"/>
          <w:szCs w:val="24"/>
        </w:rPr>
        <w:t xml:space="preserve"> their past experiences. We prepared for our interview by establishing a list of interview questions to guide the conversation. Later, we were able to take the variables of the answers into account during analysis. Often, the team during the interview would establish one member as a moderator</w:t>
      </w:r>
      <w:r w:rsidR="26C45E70" w:rsidRPr="086BE608">
        <w:rPr>
          <w:rFonts w:ascii="Montserrat" w:eastAsia="Montserrat" w:hAnsi="Montserrat" w:cs="Montserrat"/>
          <w:sz w:val="24"/>
          <w:szCs w:val="24"/>
        </w:rPr>
        <w:t>. The moderator is to conduct the interview.</w:t>
      </w:r>
      <w:r w:rsidRPr="086BE608">
        <w:rPr>
          <w:rFonts w:ascii="Montserrat" w:eastAsia="Montserrat" w:hAnsi="Montserrat" w:cs="Montserrat"/>
          <w:sz w:val="24"/>
          <w:szCs w:val="24"/>
        </w:rPr>
        <w:t xml:space="preserve"> Meanwhile, the rest of the team members were facilitators. The role of the facilitators was to write extensive notes (jottings) during the time of the interview as spectators. Later, these jottings were also transcribed as field notes to be utilized in analysis. </w:t>
      </w:r>
    </w:p>
    <w:p w14:paraId="43745676" w14:textId="545156A7" w:rsidR="5E014063" w:rsidRDefault="5E014063" w:rsidP="7C2A0939">
      <w:pPr>
        <w:rPr>
          <w:rFonts w:ascii="Montserrat" w:eastAsia="Montserrat" w:hAnsi="Montserrat" w:cs="Montserrat"/>
          <w:sz w:val="24"/>
          <w:szCs w:val="24"/>
        </w:rPr>
      </w:pPr>
      <w:r>
        <w:br/>
      </w:r>
    </w:p>
    <w:p w14:paraId="48CF2C9A" w14:textId="674BF487" w:rsidR="5E014063" w:rsidRPr="00B57CE4" w:rsidRDefault="5E014063" w:rsidP="7C2A0939">
      <w:pPr>
        <w:rPr>
          <w:rFonts w:ascii="Montserrat" w:eastAsia="Montserrat" w:hAnsi="Montserrat" w:cs="Montserrat"/>
          <w:b/>
          <w:sz w:val="28"/>
          <w:szCs w:val="28"/>
          <w:u w:val="single"/>
        </w:rPr>
      </w:pPr>
      <w:r w:rsidRPr="00B57CE4">
        <w:rPr>
          <w:rFonts w:ascii="Montserrat" w:eastAsia="Montserrat" w:hAnsi="Montserrat" w:cs="Montserrat"/>
          <w:b/>
          <w:sz w:val="28"/>
          <w:szCs w:val="28"/>
          <w:u w:val="single"/>
        </w:rPr>
        <w:t>Analysis</w:t>
      </w:r>
    </w:p>
    <w:p w14:paraId="20B7217C" w14:textId="36CF902C" w:rsidR="5E014063" w:rsidRDefault="1ECEA535" w:rsidP="7C2A0939">
      <w:pPr>
        <w:rPr>
          <w:rFonts w:ascii="Montserrat" w:eastAsia="Montserrat" w:hAnsi="Montserrat" w:cs="Montserrat"/>
          <w:sz w:val="24"/>
          <w:szCs w:val="24"/>
        </w:rPr>
      </w:pPr>
      <w:r w:rsidRPr="4B066CDC">
        <w:rPr>
          <w:rFonts w:ascii="Montserrat" w:eastAsia="Montserrat" w:hAnsi="Montserrat" w:cs="Montserrat"/>
          <w:sz w:val="24"/>
          <w:szCs w:val="24"/>
        </w:rPr>
        <w:t xml:space="preserve">During analysis, the team met together to break down our data gathered in the field. Here, after synthesizing information into individual field notes, we were able to collaboratively sort out trends in our data using ordered matrices. Here, we organized two matrix tables. One table was devoted to data occurring in interviews, while the other was for data collected during individual observation. Here, the team was able to find data that was observed by all members, while finding the important data leading to our research question. We were able to </w:t>
      </w:r>
      <w:r w:rsidR="7628F48A" w:rsidRPr="4B066CDC">
        <w:rPr>
          <w:rFonts w:ascii="Montserrat" w:eastAsia="Montserrat" w:hAnsi="Montserrat" w:cs="Montserrat"/>
          <w:sz w:val="24"/>
          <w:szCs w:val="24"/>
        </w:rPr>
        <w:t>conclude</w:t>
      </w:r>
      <w:r w:rsidRPr="4B066CDC">
        <w:rPr>
          <w:rFonts w:ascii="Montserrat" w:eastAsia="Montserrat" w:hAnsi="Montserrat" w:cs="Montserrat"/>
          <w:sz w:val="24"/>
          <w:szCs w:val="24"/>
        </w:rPr>
        <w:t xml:space="preserve"> from our analysis, leading to a concise answer to our research question. </w:t>
      </w:r>
    </w:p>
    <w:p w14:paraId="240ED093" w14:textId="3D92E796" w:rsidR="5E014063" w:rsidRDefault="5E014063" w:rsidP="7C2A0939">
      <w:pPr>
        <w:rPr>
          <w:rFonts w:ascii="Montserrat" w:eastAsia="Montserrat" w:hAnsi="Montserrat" w:cs="Montserrat"/>
          <w:sz w:val="24"/>
          <w:szCs w:val="24"/>
        </w:rPr>
      </w:pPr>
      <w:r>
        <w:br/>
      </w:r>
    </w:p>
    <w:p w14:paraId="67FAAECE" w14:textId="5F610412" w:rsidR="5E014063" w:rsidRPr="00B57CE4" w:rsidRDefault="5E014063" w:rsidP="7C2A0939">
      <w:pPr>
        <w:rPr>
          <w:rFonts w:ascii="Montserrat" w:eastAsia="Montserrat" w:hAnsi="Montserrat" w:cs="Montserrat"/>
          <w:b/>
          <w:sz w:val="28"/>
          <w:szCs w:val="28"/>
          <w:u w:val="single"/>
        </w:rPr>
      </w:pPr>
      <w:r w:rsidRPr="00B57CE4">
        <w:rPr>
          <w:rFonts w:ascii="Montserrat" w:eastAsia="Montserrat" w:hAnsi="Montserrat" w:cs="Montserrat"/>
          <w:b/>
          <w:sz w:val="28"/>
          <w:szCs w:val="28"/>
          <w:u w:val="single"/>
        </w:rPr>
        <w:t>Reportin</w:t>
      </w:r>
      <w:r w:rsidR="1D69F543" w:rsidRPr="00B57CE4">
        <w:rPr>
          <w:rFonts w:ascii="Montserrat" w:eastAsia="Montserrat" w:hAnsi="Montserrat" w:cs="Montserrat"/>
          <w:b/>
          <w:sz w:val="28"/>
          <w:szCs w:val="28"/>
          <w:u w:val="single"/>
        </w:rPr>
        <w:t>g</w:t>
      </w:r>
    </w:p>
    <w:p w14:paraId="66D739F3" w14:textId="6806B691" w:rsidR="5E014063" w:rsidRDefault="5E014063" w:rsidP="7C2A0939">
      <w:pPr>
        <w:rPr>
          <w:rFonts w:ascii="Montserrat" w:eastAsia="Montserrat" w:hAnsi="Montserrat" w:cs="Montserrat"/>
          <w:sz w:val="24"/>
          <w:szCs w:val="24"/>
        </w:rPr>
      </w:pPr>
      <w:r w:rsidRPr="7C2A0939">
        <w:rPr>
          <w:rFonts w:ascii="Montserrat" w:eastAsia="Montserrat" w:hAnsi="Montserrat" w:cs="Montserrat"/>
          <w:sz w:val="24"/>
          <w:szCs w:val="24"/>
        </w:rPr>
        <w:t xml:space="preserve">In the final phase of this project, we build a cohesive report expressing the findings of our research. Here, we elaborate on our findings and their relevance in a greater context. </w:t>
      </w:r>
    </w:p>
    <w:p w14:paraId="6F6EF405" w14:textId="26D54833" w:rsidR="7C2A0939" w:rsidRDefault="7C2A0939" w:rsidP="7C2A0939"/>
    <w:p w14:paraId="1E28EF6C" w14:textId="2375BE2E" w:rsidR="00AC1C4D" w:rsidRDefault="00AC1C4D">
      <w:pPr>
        <w:rPr>
          <w:rFonts w:ascii="Times New Roman" w:hAnsi="Times New Roman" w:cs="Times New Roman"/>
          <w:sz w:val="24"/>
          <w:szCs w:val="24"/>
        </w:rPr>
      </w:pPr>
      <w:r>
        <w:rPr>
          <w:rFonts w:ascii="Times New Roman" w:hAnsi="Times New Roman" w:cs="Times New Roman"/>
          <w:sz w:val="24"/>
          <w:szCs w:val="24"/>
        </w:rPr>
        <w:br w:type="page"/>
      </w:r>
    </w:p>
    <w:p w14:paraId="11036DA5" w14:textId="77777777" w:rsidR="005C77EA" w:rsidRDefault="005C77EA" w:rsidP="00071210">
      <w:pPr>
        <w:pStyle w:val="Heading1"/>
        <w:jc w:val="center"/>
        <w:sectPr w:rsidR="005C77EA" w:rsidSect="005C77EA">
          <w:type w:val="continuous"/>
          <w:pgSz w:w="12240" w:h="15840" w:code="1"/>
          <w:pgMar w:top="1440" w:right="1440" w:bottom="1440" w:left="1440" w:header="720" w:footer="720" w:gutter="0"/>
          <w:cols w:num="2" w:space="720"/>
          <w:docGrid w:linePitch="360"/>
        </w:sectPr>
      </w:pPr>
    </w:p>
    <w:p w14:paraId="770DAA2C" w14:textId="24DFE866" w:rsidR="00AC1C4D" w:rsidRPr="00FA708E" w:rsidRDefault="16D8FD07" w:rsidP="00071210">
      <w:pPr>
        <w:pStyle w:val="Heading1"/>
        <w:jc w:val="center"/>
      </w:pPr>
      <w:bookmarkStart w:id="5" w:name="_Toc120655512"/>
      <w:r>
        <w:t>Observation Period</w:t>
      </w:r>
      <w:bookmarkEnd w:id="5"/>
    </w:p>
    <w:p w14:paraId="7DE42FF7" w14:textId="559B3EA5" w:rsidR="007A521C" w:rsidRDefault="007A521C" w:rsidP="203EA4D4">
      <w:pPr>
        <w:rPr>
          <w:rFonts w:ascii="Montserrat" w:hAnsi="Montserrat"/>
          <w:sz w:val="24"/>
          <w:szCs w:val="24"/>
        </w:rPr>
      </w:pPr>
      <w:r>
        <w:rPr>
          <w:noProof/>
        </w:rPr>
        <w:drawing>
          <wp:anchor distT="0" distB="0" distL="114300" distR="114300" simplePos="0" relativeHeight="251658247" behindDoc="0" locked="0" layoutInCell="1" allowOverlap="1" wp14:anchorId="50C118F4" wp14:editId="35CD10DF">
            <wp:simplePos x="0" y="0"/>
            <wp:positionH relativeFrom="margin">
              <wp:align>center</wp:align>
            </wp:positionH>
            <wp:positionV relativeFrom="paragraph">
              <wp:posOffset>227965</wp:posOffset>
            </wp:positionV>
            <wp:extent cx="4572000" cy="3429000"/>
            <wp:effectExtent l="0" t="0" r="0" b="0"/>
            <wp:wrapSquare wrapText="bothSides"/>
            <wp:docPr id="1695449412" name="Picture 1695449412" descr="People sitting at tables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449412" name="Picture 1695449412" descr="People sitting at tables in a room&#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anchor>
        </w:drawing>
      </w:r>
    </w:p>
    <w:p w14:paraId="499835E9" w14:textId="38B8629E" w:rsidR="007A521C" w:rsidRDefault="007A521C" w:rsidP="203EA4D4">
      <w:pPr>
        <w:rPr>
          <w:rFonts w:ascii="Montserrat" w:hAnsi="Montserrat"/>
          <w:sz w:val="24"/>
          <w:szCs w:val="24"/>
        </w:rPr>
      </w:pPr>
    </w:p>
    <w:p w14:paraId="47B53AE1" w14:textId="2E32F5C6" w:rsidR="007A521C" w:rsidRDefault="007A521C" w:rsidP="203EA4D4">
      <w:pPr>
        <w:rPr>
          <w:rFonts w:ascii="Montserrat" w:hAnsi="Montserrat"/>
          <w:sz w:val="24"/>
          <w:szCs w:val="24"/>
        </w:rPr>
      </w:pPr>
    </w:p>
    <w:p w14:paraId="431E6825" w14:textId="77777777" w:rsidR="00461AD2" w:rsidRDefault="00461AD2" w:rsidP="4B066CDC">
      <w:pPr>
        <w:rPr>
          <w:rFonts w:ascii="Montserrat" w:hAnsi="Montserrat"/>
          <w:sz w:val="24"/>
          <w:szCs w:val="24"/>
        </w:rPr>
      </w:pPr>
    </w:p>
    <w:p w14:paraId="68E1FB09" w14:textId="77777777" w:rsidR="00461AD2" w:rsidRDefault="00461AD2" w:rsidP="4B066CDC">
      <w:pPr>
        <w:rPr>
          <w:rFonts w:ascii="Montserrat" w:hAnsi="Montserrat"/>
          <w:sz w:val="24"/>
          <w:szCs w:val="24"/>
        </w:rPr>
      </w:pPr>
    </w:p>
    <w:p w14:paraId="005D5FBE" w14:textId="77777777" w:rsidR="00461AD2" w:rsidRDefault="00461AD2" w:rsidP="4B066CDC">
      <w:pPr>
        <w:rPr>
          <w:rFonts w:ascii="Montserrat" w:hAnsi="Montserrat"/>
          <w:sz w:val="24"/>
          <w:szCs w:val="24"/>
        </w:rPr>
      </w:pPr>
    </w:p>
    <w:p w14:paraId="2E157E6D" w14:textId="77777777" w:rsidR="00461AD2" w:rsidRDefault="00461AD2" w:rsidP="4B066CDC">
      <w:pPr>
        <w:rPr>
          <w:rFonts w:ascii="Montserrat" w:hAnsi="Montserrat"/>
          <w:sz w:val="24"/>
          <w:szCs w:val="24"/>
        </w:rPr>
      </w:pPr>
    </w:p>
    <w:p w14:paraId="56EA96AE" w14:textId="77777777" w:rsidR="00461AD2" w:rsidRDefault="00461AD2" w:rsidP="4B066CDC">
      <w:pPr>
        <w:rPr>
          <w:rFonts w:ascii="Montserrat" w:hAnsi="Montserrat"/>
          <w:sz w:val="24"/>
          <w:szCs w:val="24"/>
        </w:rPr>
      </w:pPr>
    </w:p>
    <w:p w14:paraId="18B05F00" w14:textId="77777777" w:rsidR="00461AD2" w:rsidRDefault="00461AD2" w:rsidP="4B066CDC">
      <w:pPr>
        <w:rPr>
          <w:rFonts w:ascii="Montserrat" w:hAnsi="Montserrat"/>
          <w:sz w:val="24"/>
          <w:szCs w:val="24"/>
        </w:rPr>
      </w:pPr>
    </w:p>
    <w:p w14:paraId="4CDA2D40" w14:textId="77777777" w:rsidR="00461AD2" w:rsidRDefault="00461AD2" w:rsidP="4B066CDC">
      <w:pPr>
        <w:rPr>
          <w:rFonts w:ascii="Montserrat" w:hAnsi="Montserrat"/>
          <w:sz w:val="24"/>
          <w:szCs w:val="24"/>
        </w:rPr>
      </w:pPr>
    </w:p>
    <w:p w14:paraId="43E58D24" w14:textId="77777777" w:rsidR="00461AD2" w:rsidRDefault="00461AD2" w:rsidP="4B066CDC">
      <w:pPr>
        <w:rPr>
          <w:rFonts w:ascii="Montserrat" w:hAnsi="Montserrat"/>
          <w:sz w:val="24"/>
          <w:szCs w:val="24"/>
        </w:rPr>
      </w:pPr>
    </w:p>
    <w:p w14:paraId="20C0EAE6" w14:textId="77777777" w:rsidR="00461AD2" w:rsidRDefault="00461AD2" w:rsidP="4B066CDC">
      <w:pPr>
        <w:rPr>
          <w:rFonts w:ascii="Montserrat" w:hAnsi="Montserrat"/>
          <w:sz w:val="24"/>
          <w:szCs w:val="24"/>
        </w:rPr>
      </w:pPr>
    </w:p>
    <w:p w14:paraId="2970BBC3" w14:textId="77777777" w:rsidR="00461AD2" w:rsidRDefault="00461AD2" w:rsidP="4B066CDC">
      <w:pPr>
        <w:rPr>
          <w:rFonts w:ascii="Montserrat" w:hAnsi="Montserrat"/>
          <w:sz w:val="24"/>
          <w:szCs w:val="24"/>
        </w:rPr>
      </w:pPr>
    </w:p>
    <w:p w14:paraId="4AE5C8E4" w14:textId="77777777" w:rsidR="00581D82" w:rsidRDefault="00581D82" w:rsidP="4B066CDC">
      <w:pPr>
        <w:rPr>
          <w:rFonts w:ascii="Montserrat" w:hAnsi="Montserrat"/>
          <w:sz w:val="24"/>
          <w:szCs w:val="24"/>
        </w:rPr>
        <w:sectPr w:rsidR="00581D82" w:rsidSect="00F929DC">
          <w:type w:val="continuous"/>
          <w:pgSz w:w="12240" w:h="15840" w:code="1"/>
          <w:pgMar w:top="1440" w:right="1440" w:bottom="1440" w:left="1440" w:header="720" w:footer="720" w:gutter="0"/>
          <w:cols w:space="720"/>
          <w:docGrid w:linePitch="360"/>
        </w:sectPr>
      </w:pPr>
    </w:p>
    <w:p w14:paraId="15992F5D" w14:textId="04DCE603" w:rsidR="007A521C" w:rsidRDefault="57C16F10" w:rsidP="4B066CDC">
      <w:pPr>
        <w:rPr>
          <w:rFonts w:ascii="Montserrat" w:hAnsi="Montserrat"/>
          <w:sz w:val="24"/>
          <w:szCs w:val="24"/>
        </w:rPr>
      </w:pPr>
      <w:r w:rsidRPr="4B066CDC">
        <w:rPr>
          <w:rFonts w:ascii="Montserrat" w:hAnsi="Montserrat"/>
          <w:sz w:val="24"/>
          <w:szCs w:val="24"/>
        </w:rPr>
        <w:t>After</w:t>
      </w:r>
      <w:r w:rsidR="00461AD2">
        <w:rPr>
          <w:rFonts w:ascii="Montserrat" w:hAnsi="Montserrat"/>
          <w:sz w:val="24"/>
          <w:szCs w:val="24"/>
        </w:rPr>
        <w:t xml:space="preserve"> </w:t>
      </w:r>
      <w:r w:rsidRPr="4B066CDC">
        <w:rPr>
          <w:rFonts w:ascii="Montserrat" w:hAnsi="Montserrat"/>
          <w:sz w:val="24"/>
          <w:szCs w:val="24"/>
        </w:rPr>
        <w:t>defining our research question, we started observation. Each team member</w:t>
      </w:r>
      <w:r w:rsidR="2863C0BF" w:rsidRPr="4B066CDC">
        <w:rPr>
          <w:rFonts w:ascii="Montserrat" w:hAnsi="Montserrat"/>
          <w:sz w:val="24"/>
          <w:szCs w:val="24"/>
        </w:rPr>
        <w:t xml:space="preserve"> spent 10 hours in the field observing and doing jottings in our individual journals. Combined, we have a total of 40 hours of observation</w:t>
      </w:r>
      <w:r w:rsidR="761BD883" w:rsidRPr="4B066CDC">
        <w:rPr>
          <w:rFonts w:ascii="Montserrat" w:hAnsi="Montserrat"/>
          <w:sz w:val="24"/>
          <w:szCs w:val="24"/>
        </w:rPr>
        <w:t xml:space="preserve"> in the </w:t>
      </w:r>
      <w:r w:rsidR="23A99AE1" w:rsidRPr="4B066CDC">
        <w:rPr>
          <w:rFonts w:ascii="Montserrat" w:hAnsi="Montserrat"/>
          <w:sz w:val="24"/>
          <w:szCs w:val="24"/>
        </w:rPr>
        <w:t>S</w:t>
      </w:r>
      <w:r w:rsidR="761BD883" w:rsidRPr="4B066CDC">
        <w:rPr>
          <w:rFonts w:ascii="Montserrat" w:hAnsi="Montserrat"/>
          <w:sz w:val="24"/>
          <w:szCs w:val="24"/>
        </w:rPr>
        <w:t xml:space="preserve">tudent </w:t>
      </w:r>
      <w:r w:rsidR="74E4A437" w:rsidRPr="4B066CDC">
        <w:rPr>
          <w:rFonts w:ascii="Montserrat" w:hAnsi="Montserrat"/>
          <w:sz w:val="24"/>
          <w:szCs w:val="24"/>
        </w:rPr>
        <w:t>C</w:t>
      </w:r>
      <w:r w:rsidR="761BD883" w:rsidRPr="4B066CDC">
        <w:rPr>
          <w:rFonts w:ascii="Montserrat" w:hAnsi="Montserrat"/>
          <w:sz w:val="24"/>
          <w:szCs w:val="24"/>
        </w:rPr>
        <w:t>enter</w:t>
      </w:r>
      <w:r w:rsidR="2863C0BF" w:rsidRPr="4B066CDC">
        <w:rPr>
          <w:rFonts w:ascii="Montserrat" w:hAnsi="Montserrat"/>
          <w:sz w:val="24"/>
          <w:szCs w:val="24"/>
        </w:rPr>
        <w:t xml:space="preserve">. Our jottings consisted of things such </w:t>
      </w:r>
      <w:r w:rsidR="3270E955" w:rsidRPr="4B066CDC">
        <w:rPr>
          <w:rFonts w:ascii="Montserrat" w:hAnsi="Montserrat"/>
          <w:sz w:val="24"/>
          <w:szCs w:val="24"/>
        </w:rPr>
        <w:t>as</w:t>
      </w:r>
      <w:r w:rsidR="2863C0BF" w:rsidRPr="4B066CDC">
        <w:rPr>
          <w:rFonts w:ascii="Montserrat" w:hAnsi="Montserrat"/>
          <w:sz w:val="24"/>
          <w:szCs w:val="24"/>
        </w:rPr>
        <w:t xml:space="preserve"> the interactions we saw between students, the overall atmosphere of the student center, and anything we t</w:t>
      </w:r>
      <w:r w:rsidR="3C7AFEB1" w:rsidRPr="4B066CDC">
        <w:rPr>
          <w:rFonts w:ascii="Montserrat" w:hAnsi="Montserrat"/>
          <w:sz w:val="24"/>
          <w:szCs w:val="24"/>
        </w:rPr>
        <w:t xml:space="preserve">hought was interesting or relevant. </w:t>
      </w:r>
      <w:r w:rsidR="6EED0D1B" w:rsidRPr="4B066CDC">
        <w:rPr>
          <w:rFonts w:ascii="Montserrat" w:hAnsi="Montserrat"/>
          <w:sz w:val="24"/>
          <w:szCs w:val="24"/>
        </w:rPr>
        <w:t xml:space="preserve">We conducted observation in various areas of the student center, such as upstairs, downstairs, and near the </w:t>
      </w:r>
      <w:r w:rsidR="2C7C49E2" w:rsidRPr="4B066CDC">
        <w:rPr>
          <w:rFonts w:ascii="Montserrat" w:hAnsi="Montserrat"/>
          <w:sz w:val="24"/>
          <w:szCs w:val="24"/>
        </w:rPr>
        <w:t>restaurants</w:t>
      </w:r>
      <w:r w:rsidR="6EED0D1B" w:rsidRPr="4B066CDC">
        <w:rPr>
          <w:rFonts w:ascii="Montserrat" w:hAnsi="Montserrat"/>
          <w:sz w:val="24"/>
          <w:szCs w:val="24"/>
        </w:rPr>
        <w:t xml:space="preserve">. </w:t>
      </w:r>
      <w:r w:rsidR="1035C343" w:rsidRPr="4B066CDC">
        <w:rPr>
          <w:rFonts w:ascii="Montserrat" w:hAnsi="Montserrat"/>
          <w:sz w:val="24"/>
          <w:szCs w:val="24"/>
        </w:rPr>
        <w:t xml:space="preserve">After each observation session, each team member made field notes in their journals. A field note essentially summarizes the key takeaways from that observation session, </w:t>
      </w:r>
      <w:r w:rsidR="2D00F9BD" w:rsidRPr="4B066CDC">
        <w:rPr>
          <w:rFonts w:ascii="Montserrat" w:hAnsi="Montserrat"/>
          <w:sz w:val="24"/>
          <w:szCs w:val="24"/>
        </w:rPr>
        <w:t xml:space="preserve">to make it easier to analyze </w:t>
      </w:r>
      <w:bookmarkStart w:id="6" w:name="_Int_LdQNFrvO"/>
      <w:proofErr w:type="gramStart"/>
      <w:r w:rsidR="2D00F9BD" w:rsidRPr="4B066CDC">
        <w:rPr>
          <w:rFonts w:ascii="Montserrat" w:hAnsi="Montserrat"/>
          <w:sz w:val="24"/>
          <w:szCs w:val="24"/>
        </w:rPr>
        <w:t>all of</w:t>
      </w:r>
      <w:bookmarkEnd w:id="6"/>
      <w:proofErr w:type="gramEnd"/>
      <w:r w:rsidR="2D00F9BD" w:rsidRPr="4B066CDC">
        <w:rPr>
          <w:rFonts w:ascii="Montserrat" w:hAnsi="Montserrat"/>
          <w:sz w:val="24"/>
          <w:szCs w:val="24"/>
        </w:rPr>
        <w:t xml:space="preserve"> the data </w:t>
      </w:r>
      <w:bookmarkStart w:id="7" w:name="_Int_gZye9OPo"/>
      <w:r w:rsidR="2D00F9BD" w:rsidRPr="4B066CDC">
        <w:rPr>
          <w:rFonts w:ascii="Montserrat" w:hAnsi="Montserrat"/>
          <w:sz w:val="24"/>
          <w:szCs w:val="24"/>
        </w:rPr>
        <w:t>later on</w:t>
      </w:r>
      <w:bookmarkEnd w:id="7"/>
      <w:r w:rsidR="2D00F9BD" w:rsidRPr="4B066CDC">
        <w:rPr>
          <w:rFonts w:ascii="Montserrat" w:hAnsi="Montserrat"/>
          <w:sz w:val="24"/>
          <w:szCs w:val="24"/>
        </w:rPr>
        <w:t xml:space="preserve">. </w:t>
      </w:r>
    </w:p>
    <w:p w14:paraId="1C879D50" w14:textId="4B3C9052" w:rsidR="007A521C" w:rsidRDefault="007A521C" w:rsidP="4B066CDC">
      <w:pPr>
        <w:rPr>
          <w:rFonts w:ascii="Montserrat" w:hAnsi="Montserrat"/>
          <w:sz w:val="24"/>
          <w:szCs w:val="24"/>
        </w:rPr>
      </w:pPr>
    </w:p>
    <w:p w14:paraId="4ACCF1FB" w14:textId="6AF544BA" w:rsidR="007A521C" w:rsidRDefault="76EE8D79" w:rsidP="4B066CDC">
      <w:pPr>
        <w:rPr>
          <w:rFonts w:ascii="Montserrat" w:hAnsi="Montserrat"/>
          <w:sz w:val="24"/>
          <w:szCs w:val="24"/>
        </w:rPr>
      </w:pPr>
      <w:r w:rsidRPr="4B066CDC">
        <w:rPr>
          <w:rFonts w:ascii="Montserrat" w:hAnsi="Montserrat"/>
          <w:sz w:val="24"/>
          <w:szCs w:val="24"/>
        </w:rPr>
        <w:t>The people</w:t>
      </w:r>
      <w:r w:rsidR="39D0F18D" w:rsidRPr="4B066CDC">
        <w:rPr>
          <w:rFonts w:ascii="Montserrat" w:hAnsi="Montserrat"/>
          <w:sz w:val="24"/>
          <w:szCs w:val="24"/>
        </w:rPr>
        <w:t xml:space="preserve"> we observed</w:t>
      </w:r>
      <w:r w:rsidRPr="4B066CDC">
        <w:rPr>
          <w:rFonts w:ascii="Montserrat" w:hAnsi="Montserrat"/>
          <w:sz w:val="24"/>
          <w:szCs w:val="24"/>
        </w:rPr>
        <w:t xml:space="preserve"> in the </w:t>
      </w:r>
      <w:r w:rsidR="037F6577" w:rsidRPr="4B066CDC">
        <w:rPr>
          <w:rFonts w:ascii="Montserrat" w:hAnsi="Montserrat"/>
          <w:sz w:val="24"/>
          <w:szCs w:val="24"/>
        </w:rPr>
        <w:t>student center</w:t>
      </w:r>
      <w:r w:rsidRPr="4B066CDC">
        <w:rPr>
          <w:rFonts w:ascii="Montserrat" w:hAnsi="Montserrat"/>
          <w:sz w:val="24"/>
          <w:szCs w:val="24"/>
        </w:rPr>
        <w:t xml:space="preserve"> were primarily students and faculty members</w:t>
      </w:r>
      <w:r w:rsidR="0739C1A4" w:rsidRPr="4B066CDC">
        <w:rPr>
          <w:rFonts w:ascii="Montserrat" w:hAnsi="Montserrat"/>
          <w:sz w:val="24"/>
          <w:szCs w:val="24"/>
        </w:rPr>
        <w:t xml:space="preserve"> at KSU</w:t>
      </w:r>
      <w:r w:rsidRPr="4B066CDC">
        <w:rPr>
          <w:rFonts w:ascii="Montserrat" w:hAnsi="Montserrat"/>
          <w:sz w:val="24"/>
          <w:szCs w:val="24"/>
        </w:rPr>
        <w:t xml:space="preserve">. </w:t>
      </w:r>
      <w:bookmarkStart w:id="8" w:name="_Int_hAGLj1PE"/>
      <w:proofErr w:type="gramStart"/>
      <w:r w:rsidRPr="4B066CDC">
        <w:rPr>
          <w:rFonts w:ascii="Montserrat" w:hAnsi="Montserrat"/>
          <w:sz w:val="24"/>
          <w:szCs w:val="24"/>
        </w:rPr>
        <w:t>The majority of</w:t>
      </w:r>
      <w:bookmarkEnd w:id="8"/>
      <w:proofErr w:type="gramEnd"/>
      <w:r w:rsidRPr="4B066CDC">
        <w:rPr>
          <w:rFonts w:ascii="Montserrat" w:hAnsi="Montserrat"/>
          <w:sz w:val="24"/>
          <w:szCs w:val="24"/>
        </w:rPr>
        <w:t xml:space="preserve"> students </w:t>
      </w:r>
      <w:r w:rsidR="3D375623" w:rsidRPr="4B066CDC">
        <w:rPr>
          <w:rFonts w:ascii="Montserrat" w:hAnsi="Montserrat"/>
          <w:sz w:val="24"/>
          <w:szCs w:val="24"/>
        </w:rPr>
        <w:t xml:space="preserve">in the </w:t>
      </w:r>
      <w:r w:rsidR="67191D0F" w:rsidRPr="4B066CDC">
        <w:rPr>
          <w:rFonts w:ascii="Montserrat" w:hAnsi="Montserrat"/>
          <w:sz w:val="24"/>
          <w:szCs w:val="24"/>
        </w:rPr>
        <w:t>S</w:t>
      </w:r>
      <w:r w:rsidR="3D375623" w:rsidRPr="4B066CDC">
        <w:rPr>
          <w:rFonts w:ascii="Montserrat" w:hAnsi="Montserrat"/>
          <w:sz w:val="24"/>
          <w:szCs w:val="24"/>
        </w:rPr>
        <w:t xml:space="preserve">tudent </w:t>
      </w:r>
      <w:r w:rsidR="29F5AD39" w:rsidRPr="4B066CDC">
        <w:rPr>
          <w:rFonts w:ascii="Montserrat" w:hAnsi="Montserrat"/>
          <w:sz w:val="24"/>
          <w:szCs w:val="24"/>
        </w:rPr>
        <w:t>C</w:t>
      </w:r>
      <w:r w:rsidR="3D375623" w:rsidRPr="4B066CDC">
        <w:rPr>
          <w:rFonts w:ascii="Montserrat" w:hAnsi="Montserrat"/>
          <w:sz w:val="24"/>
          <w:szCs w:val="24"/>
        </w:rPr>
        <w:t>ente</w:t>
      </w:r>
      <w:r w:rsidR="4C4C6D97" w:rsidRPr="4B066CDC">
        <w:rPr>
          <w:rFonts w:ascii="Montserrat" w:hAnsi="Montserrat"/>
          <w:sz w:val="24"/>
          <w:szCs w:val="24"/>
        </w:rPr>
        <w:t>r we</w:t>
      </w:r>
      <w:r w:rsidRPr="4B066CDC">
        <w:rPr>
          <w:rFonts w:ascii="Montserrat" w:hAnsi="Montserrat"/>
          <w:sz w:val="24"/>
          <w:szCs w:val="24"/>
        </w:rPr>
        <w:t>re</w:t>
      </w:r>
      <w:r w:rsidR="1A610751" w:rsidRPr="4B066CDC">
        <w:rPr>
          <w:rFonts w:ascii="Montserrat" w:hAnsi="Montserrat"/>
          <w:sz w:val="24"/>
          <w:szCs w:val="24"/>
        </w:rPr>
        <w:t xml:space="preserve"> simply pick</w:t>
      </w:r>
      <w:r w:rsidR="220D2A94" w:rsidRPr="4B066CDC">
        <w:rPr>
          <w:rFonts w:ascii="Montserrat" w:hAnsi="Montserrat"/>
          <w:sz w:val="24"/>
          <w:szCs w:val="24"/>
        </w:rPr>
        <w:t>ing</w:t>
      </w:r>
      <w:r w:rsidR="1A610751" w:rsidRPr="4B066CDC">
        <w:rPr>
          <w:rFonts w:ascii="Montserrat" w:hAnsi="Montserrat"/>
          <w:sz w:val="24"/>
          <w:szCs w:val="24"/>
        </w:rPr>
        <w:t xml:space="preserve"> up food and leaving. </w:t>
      </w:r>
      <w:r w:rsidR="2E6020A0" w:rsidRPr="4B066CDC">
        <w:rPr>
          <w:rFonts w:ascii="Montserrat" w:hAnsi="Montserrat"/>
          <w:sz w:val="24"/>
          <w:szCs w:val="24"/>
        </w:rPr>
        <w:t xml:space="preserve">Many students also sit by themselves and take advantage of the outlets to charge their laptops and do assignments. While many students did sit with their friends, this did not seem to be the case for the majority. We </w:t>
      </w:r>
      <w:r w:rsidR="1D8AC105" w:rsidRPr="4B066CDC">
        <w:rPr>
          <w:rFonts w:ascii="Montserrat" w:hAnsi="Montserrat"/>
          <w:sz w:val="24"/>
          <w:szCs w:val="24"/>
        </w:rPr>
        <w:t xml:space="preserve">started to realize </w:t>
      </w:r>
      <w:r w:rsidR="2E6020A0" w:rsidRPr="4B066CDC">
        <w:rPr>
          <w:rFonts w:ascii="Montserrat" w:hAnsi="Montserrat"/>
          <w:sz w:val="24"/>
          <w:szCs w:val="24"/>
        </w:rPr>
        <w:t xml:space="preserve">at the </w:t>
      </w:r>
      <w:r w:rsidR="6D1761D1" w:rsidRPr="4B066CDC">
        <w:rPr>
          <w:rFonts w:ascii="Montserrat" w:hAnsi="Montserrat"/>
          <w:sz w:val="24"/>
          <w:szCs w:val="24"/>
        </w:rPr>
        <w:t>S</w:t>
      </w:r>
      <w:r w:rsidR="2E6020A0" w:rsidRPr="4B066CDC">
        <w:rPr>
          <w:rFonts w:ascii="Montserrat" w:hAnsi="Montserrat"/>
          <w:sz w:val="24"/>
          <w:szCs w:val="24"/>
        </w:rPr>
        <w:t xml:space="preserve">tudent </w:t>
      </w:r>
      <w:r w:rsidR="6073F88C" w:rsidRPr="4B066CDC">
        <w:rPr>
          <w:rFonts w:ascii="Montserrat" w:hAnsi="Montserrat"/>
          <w:sz w:val="24"/>
          <w:szCs w:val="24"/>
        </w:rPr>
        <w:t>C</w:t>
      </w:r>
      <w:r w:rsidR="4B7F4EB1" w:rsidRPr="4B066CDC">
        <w:rPr>
          <w:rFonts w:ascii="Montserrat" w:hAnsi="Montserrat"/>
          <w:sz w:val="24"/>
          <w:szCs w:val="24"/>
        </w:rPr>
        <w:t>enter functions as more of a utility rather than a community space</w:t>
      </w:r>
      <w:r w:rsidR="4AE3447B" w:rsidRPr="4B066CDC">
        <w:rPr>
          <w:rFonts w:ascii="Montserrat" w:hAnsi="Montserrat"/>
          <w:sz w:val="24"/>
          <w:szCs w:val="24"/>
        </w:rPr>
        <w:t>.</w:t>
      </w:r>
      <w:r w:rsidR="4B7F4EB1" w:rsidRPr="4B066CDC">
        <w:rPr>
          <w:rFonts w:ascii="Montserrat" w:hAnsi="Montserrat"/>
          <w:sz w:val="24"/>
          <w:szCs w:val="24"/>
        </w:rPr>
        <w:t xml:space="preserve"> </w:t>
      </w:r>
    </w:p>
    <w:p w14:paraId="43E3F41C" w14:textId="4DE87CA3" w:rsidR="007A521C" w:rsidRDefault="007A521C" w:rsidP="4B066CDC">
      <w:pPr>
        <w:rPr>
          <w:rFonts w:ascii="Montserrat" w:hAnsi="Montserrat"/>
          <w:sz w:val="24"/>
          <w:szCs w:val="24"/>
        </w:rPr>
      </w:pPr>
    </w:p>
    <w:p w14:paraId="68DC2E56" w14:textId="4FF66C3D" w:rsidR="38DBA972" w:rsidRDefault="38DBA972" w:rsidP="4B066CDC">
      <w:pPr>
        <w:rPr>
          <w:rFonts w:ascii="Montserrat" w:hAnsi="Montserrat"/>
          <w:sz w:val="24"/>
          <w:szCs w:val="24"/>
        </w:rPr>
      </w:pPr>
      <w:r w:rsidRPr="4B066CDC">
        <w:rPr>
          <w:rFonts w:ascii="Montserrat" w:hAnsi="Montserrat"/>
          <w:sz w:val="24"/>
          <w:szCs w:val="24"/>
        </w:rPr>
        <w:t>The busiest area of the student center on the bottom floor, where the Chic</w:t>
      </w:r>
      <w:r w:rsidR="7D0EFB4E" w:rsidRPr="4B066CDC">
        <w:rPr>
          <w:rFonts w:ascii="Montserrat" w:hAnsi="Montserrat"/>
          <w:sz w:val="24"/>
          <w:szCs w:val="24"/>
        </w:rPr>
        <w:t>k</w:t>
      </w:r>
      <w:r w:rsidRPr="4B066CDC">
        <w:rPr>
          <w:rFonts w:ascii="Montserrat" w:hAnsi="Montserrat"/>
          <w:sz w:val="24"/>
          <w:szCs w:val="24"/>
        </w:rPr>
        <w:t xml:space="preserve">-Fil-A, </w:t>
      </w:r>
      <w:proofErr w:type="spellStart"/>
      <w:r w:rsidRPr="4B066CDC">
        <w:rPr>
          <w:rFonts w:ascii="Montserrat" w:hAnsi="Montserrat"/>
          <w:sz w:val="24"/>
          <w:szCs w:val="24"/>
        </w:rPr>
        <w:t>Hissho</w:t>
      </w:r>
      <w:proofErr w:type="spellEnd"/>
      <w:r w:rsidRPr="4B066CDC">
        <w:rPr>
          <w:rFonts w:ascii="Montserrat" w:hAnsi="Montserrat"/>
          <w:sz w:val="24"/>
          <w:szCs w:val="24"/>
        </w:rPr>
        <w:t xml:space="preserve"> Sushi, </w:t>
      </w:r>
      <w:r w:rsidR="6FD2AFC5" w:rsidRPr="4B066CDC">
        <w:rPr>
          <w:rFonts w:ascii="Montserrat" w:hAnsi="Montserrat"/>
          <w:sz w:val="24"/>
          <w:szCs w:val="24"/>
        </w:rPr>
        <w:t xml:space="preserve">Jamba Juice, </w:t>
      </w:r>
      <w:r w:rsidRPr="4B066CDC">
        <w:rPr>
          <w:rFonts w:ascii="Montserrat" w:hAnsi="Montserrat"/>
          <w:sz w:val="24"/>
          <w:szCs w:val="24"/>
        </w:rPr>
        <w:t xml:space="preserve">and Dunkin Donuts are located. </w:t>
      </w:r>
      <w:r w:rsidR="0133C7F8" w:rsidRPr="4B066CDC">
        <w:rPr>
          <w:rFonts w:ascii="Montserrat" w:hAnsi="Montserrat"/>
          <w:sz w:val="24"/>
          <w:szCs w:val="24"/>
        </w:rPr>
        <w:t>Around lunch</w:t>
      </w:r>
      <w:r w:rsidR="5FDE448F" w:rsidRPr="4B066CDC">
        <w:rPr>
          <w:rFonts w:ascii="Montserrat" w:hAnsi="Montserrat"/>
          <w:sz w:val="24"/>
          <w:szCs w:val="24"/>
        </w:rPr>
        <w:t xml:space="preserve">time, there is always a long line at Chick-Fil-A, and the tables are generally always full. In the mornings, Dunkin Donuts also gets a </w:t>
      </w:r>
      <w:r w:rsidR="7FE2D35B" w:rsidRPr="4B066CDC">
        <w:rPr>
          <w:rFonts w:ascii="Montserrat" w:hAnsi="Montserrat"/>
          <w:sz w:val="24"/>
          <w:szCs w:val="24"/>
        </w:rPr>
        <w:t xml:space="preserve">decent </w:t>
      </w:r>
      <w:bookmarkStart w:id="9" w:name="_Int_6WL3jrf9"/>
      <w:proofErr w:type="gramStart"/>
      <w:r w:rsidR="7FE2D35B" w:rsidRPr="4B066CDC">
        <w:rPr>
          <w:rFonts w:ascii="Montserrat" w:hAnsi="Montserrat"/>
          <w:sz w:val="24"/>
          <w:szCs w:val="24"/>
        </w:rPr>
        <w:t>amount</w:t>
      </w:r>
      <w:bookmarkEnd w:id="9"/>
      <w:proofErr w:type="gramEnd"/>
      <w:r w:rsidR="0133C7F8" w:rsidRPr="4B066CDC">
        <w:rPr>
          <w:rFonts w:ascii="Montserrat" w:hAnsi="Montserrat"/>
          <w:sz w:val="24"/>
          <w:szCs w:val="24"/>
        </w:rPr>
        <w:t xml:space="preserve"> of students, but still not as much as </w:t>
      </w:r>
      <w:r w:rsidR="1C7FF4F8" w:rsidRPr="4B066CDC">
        <w:rPr>
          <w:rFonts w:ascii="Montserrat" w:hAnsi="Montserrat"/>
          <w:sz w:val="24"/>
          <w:szCs w:val="24"/>
        </w:rPr>
        <w:t>Chick</w:t>
      </w:r>
      <w:r w:rsidR="0133C7F8" w:rsidRPr="4B066CDC">
        <w:rPr>
          <w:rFonts w:ascii="Montserrat" w:hAnsi="Montserrat"/>
          <w:sz w:val="24"/>
          <w:szCs w:val="24"/>
        </w:rPr>
        <w:t xml:space="preserve">-Fil-A. We rarely saw people order sushi </w:t>
      </w:r>
      <w:r w:rsidR="66DFFD5E" w:rsidRPr="4B066CDC">
        <w:rPr>
          <w:rFonts w:ascii="Montserrat" w:hAnsi="Montserrat"/>
          <w:sz w:val="24"/>
          <w:szCs w:val="24"/>
        </w:rPr>
        <w:t xml:space="preserve">or smoothies from Jamba Juice. </w:t>
      </w:r>
      <w:r w:rsidR="4C270F6A" w:rsidRPr="4B066CDC">
        <w:rPr>
          <w:rFonts w:ascii="Montserrat" w:hAnsi="Montserrat"/>
          <w:sz w:val="24"/>
          <w:szCs w:val="24"/>
        </w:rPr>
        <w:t>Sometimes, we observed students bringing their lunches from home, but most of the time they were eating Chick-Fil-A. We speculated that this may be because Chick-Fil-A is such a popular and well</w:t>
      </w:r>
      <w:r w:rsidR="5989E95C" w:rsidRPr="4B066CDC">
        <w:rPr>
          <w:rFonts w:ascii="Montserrat" w:hAnsi="Montserrat"/>
          <w:sz w:val="24"/>
          <w:szCs w:val="24"/>
        </w:rPr>
        <w:t>-</w:t>
      </w:r>
      <w:r w:rsidR="4C270F6A" w:rsidRPr="4B066CDC">
        <w:rPr>
          <w:rFonts w:ascii="Montserrat" w:hAnsi="Montserrat"/>
          <w:sz w:val="24"/>
          <w:szCs w:val="24"/>
        </w:rPr>
        <w:t>known food chain</w:t>
      </w:r>
      <w:r w:rsidR="2B27A946" w:rsidRPr="4B066CDC">
        <w:rPr>
          <w:rFonts w:ascii="Montserrat" w:hAnsi="Montserrat"/>
          <w:sz w:val="24"/>
          <w:szCs w:val="24"/>
        </w:rPr>
        <w:t xml:space="preserve">, and many students prefer it over the others because the dining options on campus are so limited. </w:t>
      </w:r>
    </w:p>
    <w:p w14:paraId="64D1D908" w14:textId="1451C578" w:rsidR="4B066CDC" w:rsidRDefault="4B066CDC" w:rsidP="4B066CDC">
      <w:pPr>
        <w:rPr>
          <w:rFonts w:ascii="Montserrat" w:hAnsi="Montserrat"/>
          <w:sz w:val="24"/>
          <w:szCs w:val="24"/>
        </w:rPr>
      </w:pPr>
    </w:p>
    <w:p w14:paraId="1BE773CD" w14:textId="0B990126" w:rsidR="2B27A946" w:rsidRDefault="2B27A946" w:rsidP="4B066CDC">
      <w:pPr>
        <w:rPr>
          <w:rFonts w:ascii="Montserrat" w:hAnsi="Montserrat"/>
          <w:sz w:val="24"/>
          <w:szCs w:val="24"/>
        </w:rPr>
      </w:pPr>
      <w:r w:rsidRPr="4B066CDC">
        <w:rPr>
          <w:rFonts w:ascii="Montserrat" w:hAnsi="Montserrat"/>
          <w:sz w:val="24"/>
          <w:szCs w:val="24"/>
        </w:rPr>
        <w:t xml:space="preserve">A large </w:t>
      </w:r>
      <w:proofErr w:type="gramStart"/>
      <w:r w:rsidRPr="4B066CDC">
        <w:rPr>
          <w:rFonts w:ascii="Montserrat" w:hAnsi="Montserrat"/>
          <w:sz w:val="24"/>
          <w:szCs w:val="24"/>
        </w:rPr>
        <w:t>amount</w:t>
      </w:r>
      <w:proofErr w:type="gramEnd"/>
      <w:r w:rsidRPr="4B066CDC">
        <w:rPr>
          <w:rFonts w:ascii="Montserrat" w:hAnsi="Montserrat"/>
          <w:sz w:val="24"/>
          <w:szCs w:val="24"/>
        </w:rPr>
        <w:t xml:space="preserve"> of students we observed had headphones in, or and were looking at their laptops or phones. Even when meeting with groups of friends, they would all often be looking at their phones instead of engaging with each other. </w:t>
      </w:r>
      <w:r w:rsidR="756B7B15" w:rsidRPr="4B066CDC">
        <w:rPr>
          <w:rFonts w:ascii="Montserrat" w:hAnsi="Montserrat"/>
          <w:sz w:val="24"/>
          <w:szCs w:val="24"/>
        </w:rPr>
        <w:t xml:space="preserve">Most of the students that were doing homework at the tables had headphones in as well, this may be </w:t>
      </w:r>
      <w:r w:rsidR="1CF3CF26" w:rsidRPr="4B066CDC">
        <w:rPr>
          <w:rFonts w:ascii="Montserrat" w:hAnsi="Montserrat"/>
          <w:sz w:val="24"/>
          <w:szCs w:val="24"/>
        </w:rPr>
        <w:t>because</w:t>
      </w:r>
      <w:r w:rsidR="756B7B15" w:rsidRPr="4B066CDC">
        <w:rPr>
          <w:rFonts w:ascii="Montserrat" w:hAnsi="Montserrat"/>
          <w:sz w:val="24"/>
          <w:szCs w:val="24"/>
        </w:rPr>
        <w:t xml:space="preserve"> they do not want to be approached and want to be left alone. The student center can get quite noisy when there is a lunch rush at Chick-</w:t>
      </w:r>
      <w:r w:rsidR="1DB395EA" w:rsidRPr="4B066CDC">
        <w:rPr>
          <w:rFonts w:ascii="Montserrat" w:hAnsi="Montserrat"/>
          <w:sz w:val="24"/>
          <w:szCs w:val="24"/>
        </w:rPr>
        <w:t>Fil</w:t>
      </w:r>
      <w:r w:rsidR="756B7B15" w:rsidRPr="4B066CDC">
        <w:rPr>
          <w:rFonts w:ascii="Montserrat" w:hAnsi="Montserrat"/>
          <w:sz w:val="24"/>
          <w:szCs w:val="24"/>
        </w:rPr>
        <w:t xml:space="preserve">-A, so the headphones may help students drown out noise and focus while they </w:t>
      </w:r>
      <w:r w:rsidR="1F3140B3" w:rsidRPr="4B066CDC">
        <w:rPr>
          <w:rFonts w:ascii="Montserrat" w:hAnsi="Montserrat"/>
          <w:sz w:val="24"/>
          <w:szCs w:val="24"/>
        </w:rPr>
        <w:t>are working.</w:t>
      </w:r>
    </w:p>
    <w:p w14:paraId="209F7ECA" w14:textId="6921CF76" w:rsidR="4B066CDC" w:rsidRDefault="4B066CDC" w:rsidP="4B066CDC">
      <w:pPr>
        <w:rPr>
          <w:rFonts w:ascii="Montserrat" w:hAnsi="Montserrat"/>
          <w:sz w:val="24"/>
          <w:szCs w:val="24"/>
        </w:rPr>
      </w:pPr>
    </w:p>
    <w:p w14:paraId="55FFB8D4" w14:textId="317A8ADF" w:rsidR="12F971D1" w:rsidRDefault="12F971D1" w:rsidP="4B066CDC">
      <w:pPr>
        <w:rPr>
          <w:rFonts w:ascii="Montserrat" w:hAnsi="Montserrat"/>
          <w:sz w:val="24"/>
          <w:szCs w:val="24"/>
        </w:rPr>
      </w:pPr>
      <w:r w:rsidRPr="4B066CDC">
        <w:rPr>
          <w:rFonts w:ascii="Montserrat" w:hAnsi="Montserrat"/>
          <w:sz w:val="24"/>
          <w:szCs w:val="24"/>
        </w:rPr>
        <w:t xml:space="preserve">We often observed groups of students sitting together and </w:t>
      </w:r>
      <w:r w:rsidR="11D1DD79" w:rsidRPr="4B066CDC">
        <w:rPr>
          <w:rFonts w:ascii="Montserrat" w:hAnsi="Montserrat"/>
          <w:sz w:val="24"/>
          <w:szCs w:val="24"/>
        </w:rPr>
        <w:t>dining</w:t>
      </w:r>
      <w:r w:rsidRPr="4B066CDC">
        <w:rPr>
          <w:rFonts w:ascii="Montserrat" w:hAnsi="Montserrat"/>
          <w:sz w:val="24"/>
          <w:szCs w:val="24"/>
        </w:rPr>
        <w:t>. They would usually sit at the tables on the bottom floor</w:t>
      </w:r>
      <w:r w:rsidR="29C88263" w:rsidRPr="4B066CDC">
        <w:rPr>
          <w:rFonts w:ascii="Montserrat" w:hAnsi="Montserrat"/>
          <w:sz w:val="24"/>
          <w:szCs w:val="24"/>
        </w:rPr>
        <w:t xml:space="preserve">. We originally thought that the student center would function as more of a community meeting place, but the groups of students we saw were far outnumbered by students who were sitting alone or just passing through. </w:t>
      </w:r>
      <w:r w:rsidR="362D5D89" w:rsidRPr="4B066CDC">
        <w:rPr>
          <w:rFonts w:ascii="Montserrat" w:hAnsi="Montserrat"/>
          <w:sz w:val="24"/>
          <w:szCs w:val="24"/>
        </w:rPr>
        <w:t>Many of these groups seemed to be gathering to work on classwork and projects together, but there were still several that were there just to have fun and talk. W</w:t>
      </w:r>
      <w:r w:rsidR="1FF29B70" w:rsidRPr="4B066CDC">
        <w:rPr>
          <w:rFonts w:ascii="Montserrat" w:hAnsi="Montserrat"/>
          <w:sz w:val="24"/>
          <w:szCs w:val="24"/>
        </w:rPr>
        <w:t xml:space="preserve">e witnessed many students unexpectedly run into their friends at the student center as well, but </w:t>
      </w:r>
      <w:proofErr w:type="gramStart"/>
      <w:r w:rsidR="1FF29B70" w:rsidRPr="4B066CDC">
        <w:rPr>
          <w:rFonts w:ascii="Montserrat" w:hAnsi="Montserrat"/>
          <w:sz w:val="24"/>
          <w:szCs w:val="24"/>
        </w:rPr>
        <w:t>often times</w:t>
      </w:r>
      <w:proofErr w:type="gramEnd"/>
      <w:r w:rsidR="1FF29B70" w:rsidRPr="4B066CDC">
        <w:rPr>
          <w:rFonts w:ascii="Montserrat" w:hAnsi="Montserrat"/>
          <w:sz w:val="24"/>
          <w:szCs w:val="24"/>
        </w:rPr>
        <w:t xml:space="preserve"> they were just passing through rather than staying to hang out and catch up. However, they would stay to chat if they </w:t>
      </w:r>
      <w:r w:rsidR="5189A6E0" w:rsidRPr="4B066CDC">
        <w:rPr>
          <w:rFonts w:ascii="Montserrat" w:hAnsi="Montserrat"/>
          <w:sz w:val="24"/>
          <w:szCs w:val="24"/>
        </w:rPr>
        <w:t>were waiting</w:t>
      </w:r>
      <w:r w:rsidR="1FF29B70" w:rsidRPr="4B066CDC">
        <w:rPr>
          <w:rFonts w:ascii="Montserrat" w:hAnsi="Montserrat"/>
          <w:sz w:val="24"/>
          <w:szCs w:val="24"/>
        </w:rPr>
        <w:t xml:space="preserve"> in line for fo</w:t>
      </w:r>
      <w:r w:rsidR="6AD6D5F8" w:rsidRPr="4B066CDC">
        <w:rPr>
          <w:rFonts w:ascii="Montserrat" w:hAnsi="Montserrat"/>
          <w:sz w:val="24"/>
          <w:szCs w:val="24"/>
        </w:rPr>
        <w:t xml:space="preserve">od. </w:t>
      </w:r>
    </w:p>
    <w:p w14:paraId="752BB526" w14:textId="452AB46B" w:rsidR="4B066CDC" w:rsidRDefault="4B066CDC" w:rsidP="4B066CDC">
      <w:pPr>
        <w:rPr>
          <w:rFonts w:ascii="Montserrat" w:hAnsi="Montserrat"/>
          <w:sz w:val="24"/>
          <w:szCs w:val="24"/>
        </w:rPr>
      </w:pPr>
    </w:p>
    <w:p w14:paraId="5933BECF" w14:textId="03D021BA" w:rsidR="68456CD4" w:rsidRDefault="68456CD4" w:rsidP="4B066CDC">
      <w:pPr>
        <w:rPr>
          <w:rFonts w:ascii="Montserrat" w:hAnsi="Montserrat"/>
          <w:sz w:val="24"/>
          <w:szCs w:val="24"/>
        </w:rPr>
      </w:pPr>
      <w:proofErr w:type="gramStart"/>
      <w:r w:rsidRPr="4B066CDC">
        <w:rPr>
          <w:rFonts w:ascii="Montserrat" w:hAnsi="Montserrat"/>
          <w:sz w:val="24"/>
          <w:szCs w:val="24"/>
        </w:rPr>
        <w:t>The vast majority of</w:t>
      </w:r>
      <w:proofErr w:type="gramEnd"/>
      <w:r w:rsidRPr="4B066CDC">
        <w:rPr>
          <w:rFonts w:ascii="Montserrat" w:hAnsi="Montserrat"/>
          <w:sz w:val="24"/>
          <w:szCs w:val="24"/>
        </w:rPr>
        <w:t xml:space="preserve"> students we observed at the student center were sitting alone and doing homework on their laptops. </w:t>
      </w:r>
      <w:proofErr w:type="gramStart"/>
      <w:r w:rsidRPr="4B066CDC">
        <w:rPr>
          <w:rFonts w:ascii="Montserrat" w:hAnsi="Montserrat"/>
          <w:sz w:val="24"/>
          <w:szCs w:val="24"/>
        </w:rPr>
        <w:t>Often times</w:t>
      </w:r>
      <w:proofErr w:type="gramEnd"/>
      <w:r w:rsidRPr="4B066CDC">
        <w:rPr>
          <w:rFonts w:ascii="Montserrat" w:hAnsi="Montserrat"/>
          <w:sz w:val="24"/>
          <w:szCs w:val="24"/>
        </w:rPr>
        <w:t xml:space="preserve">, they would be eating food while working, but many are there solely for the </w:t>
      </w:r>
      <w:r w:rsidR="49DBC802" w:rsidRPr="4B066CDC">
        <w:rPr>
          <w:rFonts w:ascii="Montserrat" w:hAnsi="Montserrat"/>
          <w:sz w:val="24"/>
          <w:szCs w:val="24"/>
        </w:rPr>
        <w:t xml:space="preserve">purpose of working, especially upstairs. The upstairs was almost always silent and full of people on their devices. </w:t>
      </w:r>
      <w:r w:rsidR="535C51DA" w:rsidRPr="4B066CDC">
        <w:rPr>
          <w:rFonts w:ascii="Montserrat" w:hAnsi="Montserrat"/>
          <w:sz w:val="24"/>
          <w:szCs w:val="24"/>
        </w:rPr>
        <w:t>The tables were almost always taken up by people sitting alone, which was interesting because most of them were large and looked like they were meant to seat groups of people. This could mean that there is a lack of other places to sit on camp</w:t>
      </w:r>
      <w:r w:rsidR="2A88779C" w:rsidRPr="4B066CDC">
        <w:rPr>
          <w:rFonts w:ascii="Montserrat" w:hAnsi="Montserrat"/>
          <w:sz w:val="24"/>
          <w:szCs w:val="24"/>
        </w:rPr>
        <w:t xml:space="preserve">us with food nearby, as well as a lack of working outlets. </w:t>
      </w:r>
    </w:p>
    <w:p w14:paraId="6427F010" w14:textId="10713F4B" w:rsidR="4B066CDC" w:rsidRDefault="4B066CDC" w:rsidP="4B066CDC">
      <w:pPr>
        <w:rPr>
          <w:rFonts w:ascii="Montserrat" w:hAnsi="Montserrat"/>
          <w:sz w:val="24"/>
          <w:szCs w:val="24"/>
        </w:rPr>
      </w:pPr>
    </w:p>
    <w:p w14:paraId="7C307798" w14:textId="11A41367" w:rsidR="2A88779C" w:rsidRDefault="2A88779C" w:rsidP="4B066CDC">
      <w:pPr>
        <w:rPr>
          <w:rFonts w:ascii="Montserrat" w:hAnsi="Montserrat"/>
          <w:sz w:val="24"/>
          <w:szCs w:val="24"/>
        </w:rPr>
      </w:pPr>
      <w:r w:rsidRPr="4B066CDC">
        <w:rPr>
          <w:rFonts w:ascii="Montserrat" w:hAnsi="Montserrat"/>
          <w:sz w:val="24"/>
          <w:szCs w:val="24"/>
        </w:rPr>
        <w:t xml:space="preserve">The biggest takeaway we had from our observations is that the function of the student center is subjective to the </w:t>
      </w:r>
      <w:proofErr w:type="gramStart"/>
      <w:r w:rsidR="7BE364DF" w:rsidRPr="4B066CDC">
        <w:rPr>
          <w:rFonts w:ascii="Montserrat" w:hAnsi="Montserrat"/>
          <w:sz w:val="24"/>
          <w:szCs w:val="24"/>
        </w:rPr>
        <w:t>individual</w:t>
      </w:r>
      <w:r w:rsidRPr="4B066CDC">
        <w:rPr>
          <w:rFonts w:ascii="Montserrat" w:hAnsi="Montserrat"/>
          <w:sz w:val="24"/>
          <w:szCs w:val="24"/>
        </w:rPr>
        <w:t>, but</w:t>
      </w:r>
      <w:proofErr w:type="gramEnd"/>
      <w:r w:rsidRPr="4B066CDC">
        <w:rPr>
          <w:rFonts w:ascii="Montserrat" w:hAnsi="Montserrat"/>
          <w:sz w:val="24"/>
          <w:szCs w:val="24"/>
        </w:rPr>
        <w:t xml:space="preserve"> tends to be more of a utility rather than a communal gathering place. </w:t>
      </w:r>
      <w:r w:rsidR="2ECD7CF3" w:rsidRPr="4B066CDC">
        <w:rPr>
          <w:rFonts w:ascii="Montserrat" w:hAnsi="Montserrat"/>
          <w:sz w:val="24"/>
          <w:szCs w:val="24"/>
        </w:rPr>
        <w:t xml:space="preserve">We came to this conclusion due to the fact that the majority of the students were just there to get food and </w:t>
      </w:r>
      <w:proofErr w:type="gramStart"/>
      <w:r w:rsidR="2ECD7CF3" w:rsidRPr="4B066CDC">
        <w:rPr>
          <w:rFonts w:ascii="Montserrat" w:hAnsi="Montserrat"/>
          <w:sz w:val="24"/>
          <w:szCs w:val="24"/>
        </w:rPr>
        <w:t>leave, or</w:t>
      </w:r>
      <w:proofErr w:type="gramEnd"/>
      <w:r w:rsidR="2ECD7CF3" w:rsidRPr="4B066CDC">
        <w:rPr>
          <w:rFonts w:ascii="Montserrat" w:hAnsi="Montserrat"/>
          <w:sz w:val="24"/>
          <w:szCs w:val="24"/>
        </w:rPr>
        <w:t xml:space="preserve"> were sitting by themselves doing homework and charging their devices. </w:t>
      </w:r>
    </w:p>
    <w:p w14:paraId="11ED0ED8" w14:textId="44063FBE" w:rsidR="4B066CDC" w:rsidRDefault="4B066CDC" w:rsidP="4B066CDC">
      <w:pPr>
        <w:rPr>
          <w:rFonts w:ascii="Montserrat" w:hAnsi="Montserrat"/>
          <w:sz w:val="24"/>
          <w:szCs w:val="24"/>
        </w:rPr>
      </w:pPr>
    </w:p>
    <w:p w14:paraId="0FFD9AD0" w14:textId="07868C19" w:rsidR="4B066CDC" w:rsidRDefault="4B066CDC" w:rsidP="4B066CDC">
      <w:pPr>
        <w:rPr>
          <w:rFonts w:ascii="Montserrat" w:hAnsi="Montserrat"/>
          <w:sz w:val="24"/>
          <w:szCs w:val="24"/>
        </w:rPr>
      </w:pPr>
    </w:p>
    <w:p w14:paraId="6C58BE46" w14:textId="77777777" w:rsidR="00581D82" w:rsidRDefault="00581D82" w:rsidP="4B066CDC">
      <w:pPr>
        <w:rPr>
          <w:rFonts w:ascii="Montserrat" w:hAnsi="Montserrat"/>
          <w:sz w:val="24"/>
          <w:szCs w:val="24"/>
        </w:rPr>
        <w:sectPr w:rsidR="00581D82" w:rsidSect="00581D82">
          <w:type w:val="continuous"/>
          <w:pgSz w:w="12240" w:h="15840" w:code="1"/>
          <w:pgMar w:top="1440" w:right="1440" w:bottom="1440" w:left="1440" w:header="720" w:footer="720" w:gutter="0"/>
          <w:cols w:num="2" w:space="720"/>
          <w:docGrid w:linePitch="360"/>
        </w:sectPr>
      </w:pPr>
    </w:p>
    <w:p w14:paraId="612D7CBD" w14:textId="7DC981DB" w:rsidR="4B066CDC" w:rsidRDefault="4B066CDC" w:rsidP="4B066CDC">
      <w:pPr>
        <w:rPr>
          <w:rFonts w:ascii="Montserrat" w:hAnsi="Montserrat"/>
          <w:sz w:val="24"/>
          <w:szCs w:val="24"/>
        </w:rPr>
      </w:pPr>
    </w:p>
    <w:p w14:paraId="1D75B125" w14:textId="58EB16FC" w:rsidR="007A521C" w:rsidRDefault="007A521C" w:rsidP="203EA4D4">
      <w:pPr>
        <w:rPr>
          <w:rFonts w:ascii="Montserrat" w:hAnsi="Montserrat"/>
          <w:sz w:val="24"/>
          <w:szCs w:val="24"/>
        </w:rPr>
      </w:pPr>
    </w:p>
    <w:p w14:paraId="39FCC956" w14:textId="77777777" w:rsidR="007A521C" w:rsidRDefault="007A521C" w:rsidP="203EA4D4">
      <w:pPr>
        <w:rPr>
          <w:rFonts w:ascii="Montserrat" w:hAnsi="Montserrat"/>
          <w:sz w:val="24"/>
          <w:szCs w:val="24"/>
        </w:rPr>
      </w:pPr>
    </w:p>
    <w:p w14:paraId="64B26D29" w14:textId="77777777" w:rsidR="007A521C" w:rsidRDefault="007A521C" w:rsidP="203EA4D4">
      <w:pPr>
        <w:rPr>
          <w:rFonts w:ascii="Montserrat" w:hAnsi="Montserrat"/>
          <w:sz w:val="24"/>
          <w:szCs w:val="24"/>
        </w:rPr>
      </w:pPr>
    </w:p>
    <w:p w14:paraId="2080C883" w14:textId="77777777" w:rsidR="007A521C" w:rsidRDefault="007A521C" w:rsidP="203EA4D4">
      <w:pPr>
        <w:rPr>
          <w:rFonts w:ascii="Montserrat" w:hAnsi="Montserrat"/>
          <w:sz w:val="24"/>
          <w:szCs w:val="24"/>
        </w:rPr>
      </w:pPr>
    </w:p>
    <w:p w14:paraId="16BABE1D" w14:textId="77777777" w:rsidR="007A521C" w:rsidRDefault="007A521C" w:rsidP="203EA4D4">
      <w:pPr>
        <w:rPr>
          <w:rFonts w:ascii="Montserrat" w:hAnsi="Montserrat"/>
          <w:sz w:val="24"/>
          <w:szCs w:val="24"/>
        </w:rPr>
      </w:pPr>
    </w:p>
    <w:p w14:paraId="71C924CD" w14:textId="7914CA86" w:rsidR="007A521C" w:rsidRDefault="007A521C" w:rsidP="203EA4D4">
      <w:pPr>
        <w:rPr>
          <w:rFonts w:ascii="Montserrat" w:hAnsi="Montserrat"/>
          <w:sz w:val="24"/>
          <w:szCs w:val="24"/>
        </w:rPr>
      </w:pPr>
    </w:p>
    <w:p w14:paraId="11110578" w14:textId="1BEB88F7" w:rsidR="007A521C" w:rsidRDefault="007A521C" w:rsidP="4B066CDC">
      <w:pPr>
        <w:rPr>
          <w:rFonts w:ascii="Montserrat" w:hAnsi="Montserrat"/>
          <w:sz w:val="24"/>
          <w:szCs w:val="24"/>
        </w:rPr>
        <w:sectPr w:rsidR="007A521C" w:rsidSect="00F929DC">
          <w:type w:val="continuous"/>
          <w:pgSz w:w="12240" w:h="15840" w:code="1"/>
          <w:pgMar w:top="1440" w:right="1440" w:bottom="1440" w:left="1440" w:header="720" w:footer="720" w:gutter="0"/>
          <w:cols w:space="720"/>
          <w:docGrid w:linePitch="360"/>
        </w:sectPr>
      </w:pPr>
    </w:p>
    <w:p w14:paraId="7D82E274" w14:textId="2BC4F994" w:rsidR="086BE608" w:rsidRDefault="086BE608" w:rsidP="086BE608">
      <w:pPr>
        <w:rPr>
          <w:rFonts w:ascii="Montserrat" w:hAnsi="Montserrat"/>
          <w:sz w:val="24"/>
          <w:szCs w:val="24"/>
        </w:rPr>
      </w:pPr>
    </w:p>
    <w:p w14:paraId="550B82EA" w14:textId="77777777" w:rsidR="007A521C" w:rsidRDefault="007A521C" w:rsidP="1693DC7C">
      <w:pPr>
        <w:sectPr w:rsidR="007A521C" w:rsidSect="007A521C">
          <w:type w:val="continuous"/>
          <w:pgSz w:w="12240" w:h="15840" w:code="1"/>
          <w:pgMar w:top="1440" w:right="1440" w:bottom="1440" w:left="1440" w:header="720" w:footer="720" w:gutter="0"/>
          <w:cols w:num="2" w:space="720"/>
          <w:docGrid w:linePitch="360"/>
        </w:sectPr>
      </w:pPr>
    </w:p>
    <w:p w14:paraId="762F867A" w14:textId="49AA7770" w:rsidR="1693DC7C" w:rsidRDefault="1693DC7C" w:rsidP="1693DC7C"/>
    <w:p w14:paraId="3A316AD4" w14:textId="72DDF747" w:rsidR="1E43F73E" w:rsidRDefault="1E43F73E" w:rsidP="1E43F73E"/>
    <w:p w14:paraId="4D6D875D" w14:textId="7DEEE03C" w:rsidR="00AC1C4D" w:rsidRDefault="00AC1C4D">
      <w:pPr>
        <w:rPr>
          <w:rFonts w:ascii="Times New Roman" w:hAnsi="Times New Roman" w:cs="Times New Roman"/>
          <w:sz w:val="24"/>
          <w:szCs w:val="24"/>
        </w:rPr>
      </w:pPr>
      <w:r>
        <w:rPr>
          <w:rFonts w:ascii="Times New Roman" w:hAnsi="Times New Roman" w:cs="Times New Roman"/>
          <w:sz w:val="24"/>
          <w:szCs w:val="24"/>
        </w:rPr>
        <w:br w:type="page"/>
      </w:r>
    </w:p>
    <w:p w14:paraId="501D5BC0" w14:textId="3D4206C5" w:rsidR="00AC1C4D" w:rsidRPr="00FA708E" w:rsidRDefault="119A8D1C" w:rsidP="00071210">
      <w:pPr>
        <w:pStyle w:val="Heading1"/>
        <w:jc w:val="center"/>
      </w:pPr>
      <w:bookmarkStart w:id="10" w:name="_Toc120655513"/>
      <w:r w:rsidRPr="49CF7A75">
        <w:t>Interviews</w:t>
      </w:r>
      <w:bookmarkEnd w:id="10"/>
    </w:p>
    <w:p w14:paraId="123EC27C" w14:textId="03BBDC7F" w:rsidR="49CF7A75" w:rsidRDefault="49CF7A75" w:rsidP="49CF7A75">
      <w:pPr>
        <w:jc w:val="center"/>
        <w:rPr>
          <w:rFonts w:ascii="Montserrat" w:hAnsi="Montserrat" w:cs="Times New Roman"/>
          <w:sz w:val="24"/>
          <w:szCs w:val="24"/>
        </w:rPr>
      </w:pPr>
    </w:p>
    <w:p w14:paraId="5282D8F1" w14:textId="77777777" w:rsidR="00014A55" w:rsidRDefault="00014A55" w:rsidP="49CF7A75">
      <w:pPr>
        <w:jc w:val="center"/>
        <w:rPr>
          <w:rFonts w:ascii="Montserrat" w:hAnsi="Montserrat" w:cs="Times New Roman"/>
          <w:sz w:val="24"/>
          <w:szCs w:val="24"/>
        </w:rPr>
        <w:sectPr w:rsidR="00014A55" w:rsidSect="00F929DC">
          <w:type w:val="continuous"/>
          <w:pgSz w:w="12240" w:h="15840" w:code="1"/>
          <w:pgMar w:top="1440" w:right="1440" w:bottom="1440" w:left="1440" w:header="720" w:footer="720" w:gutter="0"/>
          <w:cols w:space="720"/>
          <w:docGrid w:linePitch="360"/>
        </w:sectPr>
      </w:pPr>
    </w:p>
    <w:p w14:paraId="535120FD" w14:textId="3492EBB5" w:rsidR="0F765752" w:rsidRDefault="0F765752" w:rsidP="00162367">
      <w:pPr>
        <w:rPr>
          <w:rFonts w:ascii="Montserrat" w:hAnsi="Montserrat" w:cs="Times New Roman"/>
          <w:sz w:val="24"/>
          <w:szCs w:val="24"/>
        </w:rPr>
      </w:pPr>
      <w:r w:rsidRPr="49CF7A75">
        <w:rPr>
          <w:rFonts w:ascii="Montserrat" w:hAnsi="Montserrat" w:cs="Times New Roman"/>
          <w:sz w:val="24"/>
          <w:szCs w:val="24"/>
        </w:rPr>
        <w:t xml:space="preserve">Our team interviewed </w:t>
      </w:r>
      <w:r w:rsidR="77C3CC12" w:rsidRPr="49CF7A75">
        <w:rPr>
          <w:rFonts w:ascii="Montserrat" w:hAnsi="Montserrat" w:cs="Times New Roman"/>
          <w:sz w:val="24"/>
          <w:szCs w:val="24"/>
        </w:rPr>
        <w:t>4</w:t>
      </w:r>
      <w:r w:rsidRPr="49CF7A75">
        <w:rPr>
          <w:rFonts w:ascii="Montserrat" w:hAnsi="Montserrat" w:cs="Times New Roman"/>
          <w:sz w:val="24"/>
          <w:szCs w:val="24"/>
        </w:rPr>
        <w:t xml:space="preserve"> total participants about their experiences in the Marietta Campus student center.</w:t>
      </w:r>
      <w:r w:rsidR="7887A2B5" w:rsidRPr="49CF7A75">
        <w:rPr>
          <w:rFonts w:ascii="Montserrat" w:hAnsi="Montserrat" w:cs="Times New Roman"/>
          <w:sz w:val="24"/>
          <w:szCs w:val="24"/>
        </w:rPr>
        <w:t xml:space="preserve"> We asked them a variety of questions to help us further understand the meaning of the student center to them as students. Our interviews were conducted virtually through Zoom</w:t>
      </w:r>
      <w:r w:rsidR="005858A8">
        <w:rPr>
          <w:rFonts w:ascii="Montserrat" w:hAnsi="Montserrat" w:cs="Times New Roman"/>
          <w:sz w:val="24"/>
          <w:szCs w:val="24"/>
        </w:rPr>
        <w:t xml:space="preserve"> and Discord</w:t>
      </w:r>
      <w:r w:rsidR="7887A2B5" w:rsidRPr="49CF7A75">
        <w:rPr>
          <w:rFonts w:ascii="Montserrat" w:hAnsi="Montserrat" w:cs="Times New Roman"/>
          <w:sz w:val="24"/>
          <w:szCs w:val="24"/>
        </w:rPr>
        <w:t xml:space="preserve">. </w:t>
      </w:r>
    </w:p>
    <w:p w14:paraId="58E610BC" w14:textId="570752FD" w:rsidR="49CF7A75" w:rsidRDefault="49CF7A75" w:rsidP="00162367">
      <w:pPr>
        <w:rPr>
          <w:rFonts w:ascii="Montserrat" w:hAnsi="Montserrat" w:cs="Times New Roman"/>
          <w:sz w:val="24"/>
          <w:szCs w:val="24"/>
        </w:rPr>
      </w:pPr>
    </w:p>
    <w:p w14:paraId="66F1DF08" w14:textId="26B8C77A" w:rsidR="697D7981" w:rsidRDefault="697D7981" w:rsidP="00162367">
      <w:pPr>
        <w:rPr>
          <w:rFonts w:ascii="Montserrat" w:hAnsi="Montserrat" w:cs="Times New Roman"/>
          <w:sz w:val="24"/>
          <w:szCs w:val="24"/>
        </w:rPr>
      </w:pPr>
      <w:r w:rsidRPr="49CF7A75">
        <w:rPr>
          <w:rFonts w:ascii="Montserrat" w:hAnsi="Montserrat" w:cs="Times New Roman"/>
          <w:sz w:val="24"/>
          <w:szCs w:val="24"/>
        </w:rPr>
        <w:t xml:space="preserve">Our first participant </w:t>
      </w:r>
      <w:r w:rsidR="7339950C" w:rsidRPr="49CF7A75">
        <w:rPr>
          <w:rFonts w:ascii="Montserrat" w:hAnsi="Montserrat" w:cs="Times New Roman"/>
          <w:sz w:val="24"/>
          <w:szCs w:val="24"/>
        </w:rPr>
        <w:t xml:space="preserve">seemed very </w:t>
      </w:r>
      <w:r w:rsidR="475D321F" w:rsidRPr="49CF7A75">
        <w:rPr>
          <w:rFonts w:ascii="Montserrat" w:hAnsi="Montserrat" w:cs="Times New Roman"/>
          <w:sz w:val="24"/>
          <w:szCs w:val="24"/>
        </w:rPr>
        <w:t>disappointed</w:t>
      </w:r>
      <w:r w:rsidR="7339950C" w:rsidRPr="49CF7A75">
        <w:rPr>
          <w:rFonts w:ascii="Montserrat" w:hAnsi="Montserrat" w:cs="Times New Roman"/>
          <w:sz w:val="24"/>
          <w:szCs w:val="24"/>
        </w:rPr>
        <w:t xml:space="preserve"> in the dining options not only in the student center but also on the entire campus as well. They thought that the Kennesaw campus has a much larger variety </w:t>
      </w:r>
      <w:r w:rsidR="106014A7" w:rsidRPr="49CF7A75">
        <w:rPr>
          <w:rFonts w:ascii="Montserrat" w:hAnsi="Montserrat" w:cs="Times New Roman"/>
          <w:sz w:val="24"/>
          <w:szCs w:val="24"/>
        </w:rPr>
        <w:t>of</w:t>
      </w:r>
      <w:r w:rsidR="7339950C" w:rsidRPr="49CF7A75">
        <w:rPr>
          <w:rFonts w:ascii="Montserrat" w:hAnsi="Montserrat" w:cs="Times New Roman"/>
          <w:sz w:val="24"/>
          <w:szCs w:val="24"/>
        </w:rPr>
        <w:t xml:space="preserve"> places to get food and wished that</w:t>
      </w:r>
      <w:r w:rsidR="36C4CD91" w:rsidRPr="49CF7A75">
        <w:rPr>
          <w:rFonts w:ascii="Montserrat" w:hAnsi="Montserrat" w:cs="Times New Roman"/>
          <w:sz w:val="24"/>
          <w:szCs w:val="24"/>
        </w:rPr>
        <w:t xml:space="preserve"> the Marietta campus would be </w:t>
      </w:r>
      <w:r w:rsidR="0ECE7938" w:rsidRPr="49CF7A75">
        <w:rPr>
          <w:rFonts w:ascii="Montserrat" w:hAnsi="Montserrat" w:cs="Times New Roman"/>
          <w:sz w:val="24"/>
          <w:szCs w:val="24"/>
        </w:rPr>
        <w:t>similar</w:t>
      </w:r>
      <w:r w:rsidR="36C4CD91" w:rsidRPr="49CF7A75">
        <w:rPr>
          <w:rFonts w:ascii="Montserrat" w:hAnsi="Montserrat" w:cs="Times New Roman"/>
          <w:sz w:val="24"/>
          <w:szCs w:val="24"/>
        </w:rPr>
        <w:t xml:space="preserve">. </w:t>
      </w:r>
      <w:r w:rsidR="50215D76" w:rsidRPr="49CF7A75">
        <w:rPr>
          <w:rFonts w:ascii="Montserrat" w:hAnsi="Montserrat" w:cs="Times New Roman"/>
          <w:sz w:val="24"/>
          <w:szCs w:val="24"/>
        </w:rPr>
        <w:t xml:space="preserve">They also said that they now eat their food cold, since KSU took away the microwave in the student center. They wished that there were healthier options on campus so that they wouldn’t always have to do this. </w:t>
      </w:r>
      <w:r w:rsidR="40C74872" w:rsidRPr="49CF7A75">
        <w:rPr>
          <w:rFonts w:ascii="Montserrat" w:hAnsi="Montserrat" w:cs="Times New Roman"/>
          <w:sz w:val="24"/>
          <w:szCs w:val="24"/>
        </w:rPr>
        <w:t xml:space="preserve">They used to frequent the student center more </w:t>
      </w:r>
      <w:r w:rsidR="5370E196" w:rsidRPr="49CF7A75">
        <w:rPr>
          <w:rFonts w:ascii="Montserrat" w:hAnsi="Montserrat" w:cs="Times New Roman"/>
          <w:sz w:val="24"/>
          <w:szCs w:val="24"/>
        </w:rPr>
        <w:t>often but</w:t>
      </w:r>
      <w:r w:rsidR="40C74872" w:rsidRPr="49CF7A75">
        <w:rPr>
          <w:rFonts w:ascii="Montserrat" w:hAnsi="Montserrat" w:cs="Times New Roman"/>
          <w:sz w:val="24"/>
          <w:szCs w:val="24"/>
        </w:rPr>
        <w:t xml:space="preserve"> stopped due to the lack of variety in dining options and not having a microwave accessible. They felt that the student center was more of a utility </w:t>
      </w:r>
      <w:r w:rsidR="5BFBA6A0" w:rsidRPr="49CF7A75">
        <w:rPr>
          <w:rFonts w:ascii="Montserrat" w:hAnsi="Montserrat" w:cs="Times New Roman"/>
          <w:sz w:val="24"/>
          <w:szCs w:val="24"/>
        </w:rPr>
        <w:t xml:space="preserve">rather than a meaningful community center. When they do go to the student center now, it is just to meet with friends just because they do not have anywhere else to meet up. </w:t>
      </w:r>
    </w:p>
    <w:p w14:paraId="13D24EBE" w14:textId="691E527B" w:rsidR="49CF7A75" w:rsidRDefault="49CF7A75" w:rsidP="00162367">
      <w:pPr>
        <w:rPr>
          <w:rFonts w:ascii="Montserrat" w:hAnsi="Montserrat" w:cs="Times New Roman"/>
          <w:sz w:val="24"/>
          <w:szCs w:val="24"/>
        </w:rPr>
      </w:pPr>
    </w:p>
    <w:p w14:paraId="60E410DC" w14:textId="78FA7AB8" w:rsidR="65B3EABC" w:rsidRDefault="5BCD7425" w:rsidP="00162367">
      <w:pPr>
        <w:rPr>
          <w:rFonts w:ascii="Montserrat" w:hAnsi="Montserrat" w:cs="Times New Roman"/>
          <w:sz w:val="24"/>
          <w:szCs w:val="24"/>
        </w:rPr>
      </w:pPr>
      <w:r w:rsidRPr="7C2A0939">
        <w:rPr>
          <w:rFonts w:ascii="Montserrat" w:hAnsi="Montserrat" w:cs="Times New Roman"/>
          <w:sz w:val="24"/>
          <w:szCs w:val="24"/>
        </w:rPr>
        <w:t>Our second interview participant</w:t>
      </w:r>
      <w:r w:rsidR="0E6B57FE" w:rsidRPr="7C2A0939">
        <w:rPr>
          <w:rFonts w:ascii="Montserrat" w:hAnsi="Montserrat" w:cs="Times New Roman"/>
          <w:sz w:val="24"/>
          <w:szCs w:val="24"/>
        </w:rPr>
        <w:t>s</w:t>
      </w:r>
      <w:r w:rsidRPr="7C2A0939">
        <w:rPr>
          <w:rFonts w:ascii="Montserrat" w:hAnsi="Montserrat" w:cs="Times New Roman"/>
          <w:sz w:val="24"/>
          <w:szCs w:val="24"/>
        </w:rPr>
        <w:t xml:space="preserve"> expressed that they enjoy going to the student center for the tables and outlets. They sometimes </w:t>
      </w:r>
      <w:r w:rsidR="0D0D0488" w:rsidRPr="7C2A0939">
        <w:rPr>
          <w:rFonts w:ascii="Montserrat" w:hAnsi="Montserrat" w:cs="Times New Roman"/>
          <w:sz w:val="24"/>
          <w:szCs w:val="24"/>
        </w:rPr>
        <w:t>go to meet with friends or get food from Dunkin Donuts, but the primary reason they visit is generally for the tables and outlets. They said that they wish that the student center was more centrally located becaus</w:t>
      </w:r>
      <w:r w:rsidR="3587BABB" w:rsidRPr="7C2A0939">
        <w:rPr>
          <w:rFonts w:ascii="Montserrat" w:hAnsi="Montserrat" w:cs="Times New Roman"/>
          <w:sz w:val="24"/>
          <w:szCs w:val="24"/>
        </w:rPr>
        <w:t xml:space="preserve">e that would make them more likely to visit. Typically, they just go to the areas that are near their next </w:t>
      </w:r>
      <w:r w:rsidR="54DAD101" w:rsidRPr="7C2A0939">
        <w:rPr>
          <w:rFonts w:ascii="Montserrat" w:hAnsi="Montserrat" w:cs="Times New Roman"/>
          <w:sz w:val="24"/>
          <w:szCs w:val="24"/>
        </w:rPr>
        <w:t>classes,</w:t>
      </w:r>
      <w:r w:rsidR="3587BABB" w:rsidRPr="7C2A0939">
        <w:rPr>
          <w:rFonts w:ascii="Montserrat" w:hAnsi="Montserrat" w:cs="Times New Roman"/>
          <w:sz w:val="24"/>
          <w:szCs w:val="24"/>
        </w:rPr>
        <w:t xml:space="preserve"> which leads them to not visit the student center too often. </w:t>
      </w:r>
      <w:r w:rsidR="6B29FDCB" w:rsidRPr="7C2A0939">
        <w:rPr>
          <w:rFonts w:ascii="Montserrat" w:hAnsi="Montserrat" w:cs="Times New Roman"/>
          <w:sz w:val="24"/>
          <w:szCs w:val="24"/>
        </w:rPr>
        <w:t xml:space="preserve">Typically, they dine at Stacks instead of the student </w:t>
      </w:r>
      <w:proofErr w:type="gramStart"/>
      <w:r w:rsidR="6B29FDCB" w:rsidRPr="7C2A0939">
        <w:rPr>
          <w:rFonts w:ascii="Montserrat" w:hAnsi="Montserrat" w:cs="Times New Roman"/>
          <w:sz w:val="24"/>
          <w:szCs w:val="24"/>
        </w:rPr>
        <w:t>center, because</w:t>
      </w:r>
      <w:proofErr w:type="gramEnd"/>
      <w:r w:rsidR="6B29FDCB" w:rsidRPr="7C2A0939">
        <w:rPr>
          <w:rFonts w:ascii="Montserrat" w:hAnsi="Montserrat" w:cs="Times New Roman"/>
          <w:sz w:val="24"/>
          <w:szCs w:val="24"/>
        </w:rPr>
        <w:t xml:space="preserve"> they prefer </w:t>
      </w:r>
      <w:r w:rsidR="18361725" w:rsidRPr="7C2A0939">
        <w:rPr>
          <w:rFonts w:ascii="Montserrat" w:hAnsi="Montserrat" w:cs="Times New Roman"/>
          <w:sz w:val="24"/>
          <w:szCs w:val="24"/>
        </w:rPr>
        <w:t>its</w:t>
      </w:r>
      <w:r w:rsidR="6B29FDCB" w:rsidRPr="7C2A0939">
        <w:rPr>
          <w:rFonts w:ascii="Montserrat" w:hAnsi="Montserrat" w:cs="Times New Roman"/>
          <w:sz w:val="24"/>
          <w:szCs w:val="24"/>
        </w:rPr>
        <w:t xml:space="preserve"> central location on campus. Occasionally, they will attend an event held in the student center, but they generally do not visit</w:t>
      </w:r>
      <w:r w:rsidR="13B35A00" w:rsidRPr="7C2A0939">
        <w:rPr>
          <w:rFonts w:ascii="Montserrat" w:hAnsi="Montserrat" w:cs="Times New Roman"/>
          <w:sz w:val="24"/>
          <w:szCs w:val="24"/>
        </w:rPr>
        <w:t xml:space="preserve"> much since it is just too crowded. </w:t>
      </w:r>
    </w:p>
    <w:p w14:paraId="627BCB46" w14:textId="74A37878" w:rsidR="49CF7A75" w:rsidRDefault="49CF7A75" w:rsidP="00162367">
      <w:pPr>
        <w:rPr>
          <w:rFonts w:ascii="Montserrat" w:hAnsi="Montserrat" w:cs="Times New Roman"/>
          <w:sz w:val="24"/>
          <w:szCs w:val="24"/>
        </w:rPr>
      </w:pPr>
    </w:p>
    <w:p w14:paraId="70E8B060" w14:textId="38DC7DC9" w:rsidR="78B71282" w:rsidRDefault="13B35A00" w:rsidP="00162367">
      <w:pPr>
        <w:rPr>
          <w:rFonts w:ascii="Montserrat" w:hAnsi="Montserrat" w:cs="Times New Roman"/>
          <w:sz w:val="24"/>
          <w:szCs w:val="24"/>
        </w:rPr>
      </w:pPr>
      <w:r w:rsidRPr="7C2A0939">
        <w:rPr>
          <w:rFonts w:ascii="Montserrat" w:hAnsi="Montserrat" w:cs="Times New Roman"/>
          <w:sz w:val="24"/>
          <w:szCs w:val="24"/>
        </w:rPr>
        <w:t xml:space="preserve">Our third interview participant viewed the student center as a place to sleep or kill time. Even though they have dining dollars and a meal plan, they do not visit the student center regularly because of </w:t>
      </w:r>
      <w:r w:rsidR="45E0329B" w:rsidRPr="7C2A0939">
        <w:rPr>
          <w:rFonts w:ascii="Montserrat" w:hAnsi="Montserrat" w:cs="Times New Roman"/>
          <w:sz w:val="24"/>
          <w:szCs w:val="24"/>
        </w:rPr>
        <w:t>its</w:t>
      </w:r>
      <w:r w:rsidRPr="7C2A0939">
        <w:rPr>
          <w:rFonts w:ascii="Montserrat" w:hAnsi="Montserrat" w:cs="Times New Roman"/>
          <w:sz w:val="24"/>
          <w:szCs w:val="24"/>
        </w:rPr>
        <w:t xml:space="preserve"> </w:t>
      </w:r>
      <w:r w:rsidR="10C9D602" w:rsidRPr="7C2A0939">
        <w:rPr>
          <w:rFonts w:ascii="Montserrat" w:hAnsi="Montserrat" w:cs="Times New Roman"/>
          <w:sz w:val="24"/>
          <w:szCs w:val="24"/>
        </w:rPr>
        <w:t xml:space="preserve">lack </w:t>
      </w:r>
      <w:r w:rsidR="60AE6C03" w:rsidRPr="7C2A0939">
        <w:rPr>
          <w:rFonts w:ascii="Montserrat" w:hAnsi="Montserrat" w:cs="Times New Roman"/>
          <w:sz w:val="24"/>
          <w:szCs w:val="24"/>
        </w:rPr>
        <w:t>of</w:t>
      </w:r>
      <w:r w:rsidR="10C9D602" w:rsidRPr="7C2A0939">
        <w:rPr>
          <w:rFonts w:ascii="Montserrat" w:hAnsi="Montserrat" w:cs="Times New Roman"/>
          <w:sz w:val="24"/>
          <w:szCs w:val="24"/>
        </w:rPr>
        <w:t xml:space="preserve"> variety of dining options. They also said that the Chick </w:t>
      </w:r>
      <w:r w:rsidR="45E0329B" w:rsidRPr="7C2A0939">
        <w:rPr>
          <w:rFonts w:ascii="Montserrat" w:hAnsi="Montserrat" w:cs="Times New Roman"/>
          <w:sz w:val="24"/>
          <w:szCs w:val="24"/>
        </w:rPr>
        <w:t>Fil</w:t>
      </w:r>
      <w:r w:rsidR="10C9D602" w:rsidRPr="7C2A0939">
        <w:rPr>
          <w:rFonts w:ascii="Montserrat" w:hAnsi="Montserrat" w:cs="Times New Roman"/>
          <w:sz w:val="24"/>
          <w:szCs w:val="24"/>
        </w:rPr>
        <w:t xml:space="preserve"> A in the student center takes way too long every time, which causes them to go off </w:t>
      </w:r>
      <w:r w:rsidR="45E0329B" w:rsidRPr="7C2A0939">
        <w:rPr>
          <w:rFonts w:ascii="Montserrat" w:hAnsi="Montserrat" w:cs="Times New Roman"/>
          <w:sz w:val="24"/>
          <w:szCs w:val="24"/>
        </w:rPr>
        <w:t>campus</w:t>
      </w:r>
      <w:r w:rsidR="10C9D602" w:rsidRPr="7C2A0939">
        <w:rPr>
          <w:rFonts w:ascii="Montserrat" w:hAnsi="Montserrat" w:cs="Times New Roman"/>
          <w:sz w:val="24"/>
          <w:szCs w:val="24"/>
        </w:rPr>
        <w:t xml:space="preserve"> for food. </w:t>
      </w:r>
      <w:r w:rsidR="7E35904D" w:rsidRPr="7C2A0939">
        <w:rPr>
          <w:rFonts w:ascii="Montserrat" w:hAnsi="Montserrat" w:cs="Times New Roman"/>
          <w:sz w:val="24"/>
          <w:szCs w:val="24"/>
        </w:rPr>
        <w:t xml:space="preserve">They told us that they now stay in the Atrium between their classes because they prefer the food options there and they don’t have to wait as long. Otherwise, they usually go get food off campus at a nearby restaurant. </w:t>
      </w:r>
      <w:r w:rsidR="3CF8D11B" w:rsidRPr="7C2A0939">
        <w:rPr>
          <w:rFonts w:ascii="Montserrat" w:hAnsi="Montserrat" w:cs="Times New Roman"/>
          <w:sz w:val="24"/>
          <w:szCs w:val="24"/>
        </w:rPr>
        <w:t>They generally do not meet with friends in the student center, but they have gone for a blood drive before.</w:t>
      </w:r>
    </w:p>
    <w:p w14:paraId="5E7DFF98" w14:textId="74D46FAD" w:rsidR="49CF7A75" w:rsidRDefault="49CF7A75" w:rsidP="00162367">
      <w:pPr>
        <w:rPr>
          <w:rFonts w:ascii="Montserrat" w:hAnsi="Montserrat" w:cs="Times New Roman"/>
          <w:sz w:val="24"/>
          <w:szCs w:val="24"/>
        </w:rPr>
      </w:pPr>
    </w:p>
    <w:p w14:paraId="2E2CC0CC" w14:textId="2FEA69A7" w:rsidR="5BA35B3C" w:rsidRDefault="5BA35B3C" w:rsidP="00162367">
      <w:pPr>
        <w:rPr>
          <w:rFonts w:ascii="Montserrat" w:hAnsi="Montserrat" w:cs="Times New Roman"/>
          <w:sz w:val="24"/>
          <w:szCs w:val="24"/>
        </w:rPr>
      </w:pPr>
      <w:r w:rsidRPr="49CF7A75">
        <w:rPr>
          <w:rFonts w:ascii="Montserrat" w:hAnsi="Montserrat" w:cs="Times New Roman"/>
          <w:sz w:val="24"/>
          <w:szCs w:val="24"/>
        </w:rPr>
        <w:t xml:space="preserve">Our fourth participant lives on Kennesaw campus and has a meal plan. Though they </w:t>
      </w:r>
      <w:r w:rsidR="64BEA694" w:rsidRPr="49CF7A75">
        <w:rPr>
          <w:rFonts w:ascii="Montserrat" w:hAnsi="Montserrat" w:cs="Times New Roman"/>
          <w:sz w:val="24"/>
          <w:szCs w:val="24"/>
        </w:rPr>
        <w:t>live</w:t>
      </w:r>
      <w:r w:rsidRPr="49CF7A75">
        <w:rPr>
          <w:rFonts w:ascii="Montserrat" w:hAnsi="Montserrat" w:cs="Times New Roman"/>
          <w:sz w:val="24"/>
          <w:szCs w:val="24"/>
        </w:rPr>
        <w:t xml:space="preserve"> on</w:t>
      </w:r>
      <w:r w:rsidR="00FC5DF9">
        <w:rPr>
          <w:rFonts w:ascii="Montserrat" w:hAnsi="Montserrat" w:cs="Times New Roman"/>
          <w:sz w:val="24"/>
          <w:szCs w:val="24"/>
        </w:rPr>
        <w:t xml:space="preserve"> </w:t>
      </w:r>
      <w:r w:rsidRPr="49CF7A75">
        <w:rPr>
          <w:rFonts w:ascii="Montserrat" w:hAnsi="Montserrat" w:cs="Times New Roman"/>
          <w:sz w:val="24"/>
          <w:szCs w:val="24"/>
        </w:rPr>
        <w:t>Kennesaw campus, most of their classes take place on the Marietta campus. They f</w:t>
      </w:r>
      <w:r w:rsidR="737E1E8E" w:rsidRPr="49CF7A75">
        <w:rPr>
          <w:rFonts w:ascii="Montserrat" w:hAnsi="Montserrat" w:cs="Times New Roman"/>
          <w:sz w:val="24"/>
          <w:szCs w:val="24"/>
        </w:rPr>
        <w:t>elt that the student center would be way more popular if it was centrally located, and they usually just go to get Chick Fil A and leave. Sometimes, they go to study at the student center, t</w:t>
      </w:r>
      <w:r w:rsidR="075C54B0" w:rsidRPr="49CF7A75">
        <w:rPr>
          <w:rFonts w:ascii="Montserrat" w:hAnsi="Montserrat" w:cs="Times New Roman"/>
          <w:sz w:val="24"/>
          <w:szCs w:val="24"/>
        </w:rPr>
        <w:t xml:space="preserve">hey said that this is because it is the only place on campus with tables and working outlets. </w:t>
      </w:r>
    </w:p>
    <w:p w14:paraId="14CEC63F" w14:textId="50D150A4" w:rsidR="49CF7A75" w:rsidRDefault="49CF7A75" w:rsidP="49CF7A75">
      <w:pPr>
        <w:jc w:val="center"/>
        <w:rPr>
          <w:rFonts w:ascii="Montserrat" w:hAnsi="Montserrat" w:cs="Times New Roman"/>
          <w:sz w:val="24"/>
          <w:szCs w:val="24"/>
        </w:rPr>
      </w:pPr>
    </w:p>
    <w:p w14:paraId="1DF43BD4" w14:textId="77777777" w:rsidR="001C6CFD" w:rsidRDefault="001C6CFD" w:rsidP="49CF7A75">
      <w:pPr>
        <w:jc w:val="center"/>
        <w:rPr>
          <w:rFonts w:ascii="Montserrat" w:hAnsi="Montserrat" w:cs="Times New Roman"/>
          <w:sz w:val="24"/>
          <w:szCs w:val="24"/>
        </w:rPr>
      </w:pPr>
    </w:p>
    <w:p w14:paraId="6E45F47C" w14:textId="77777777" w:rsidR="001C6CFD" w:rsidRDefault="001C6CFD" w:rsidP="49CF7A75">
      <w:pPr>
        <w:jc w:val="center"/>
        <w:rPr>
          <w:rFonts w:ascii="Montserrat" w:hAnsi="Montserrat" w:cs="Times New Roman"/>
          <w:sz w:val="24"/>
          <w:szCs w:val="24"/>
        </w:rPr>
      </w:pPr>
    </w:p>
    <w:p w14:paraId="6A1D50D2" w14:textId="77777777" w:rsidR="001C6CFD" w:rsidRDefault="001C6CFD" w:rsidP="49CF7A75">
      <w:pPr>
        <w:jc w:val="center"/>
        <w:rPr>
          <w:rFonts w:ascii="Montserrat" w:hAnsi="Montserrat" w:cs="Times New Roman"/>
          <w:sz w:val="24"/>
          <w:szCs w:val="24"/>
        </w:rPr>
      </w:pPr>
    </w:p>
    <w:p w14:paraId="38C0C03B" w14:textId="77777777" w:rsidR="001C6CFD" w:rsidRDefault="001C6CFD" w:rsidP="49CF7A75">
      <w:pPr>
        <w:jc w:val="center"/>
        <w:rPr>
          <w:rFonts w:ascii="Montserrat" w:hAnsi="Montserrat" w:cs="Times New Roman"/>
          <w:sz w:val="24"/>
          <w:szCs w:val="24"/>
        </w:rPr>
      </w:pPr>
    </w:p>
    <w:p w14:paraId="471ED590" w14:textId="77777777" w:rsidR="001C6CFD" w:rsidRDefault="001C6CFD" w:rsidP="49CF7A75">
      <w:pPr>
        <w:jc w:val="center"/>
        <w:rPr>
          <w:rFonts w:ascii="Montserrat" w:hAnsi="Montserrat" w:cs="Times New Roman"/>
          <w:sz w:val="24"/>
          <w:szCs w:val="24"/>
        </w:rPr>
      </w:pPr>
    </w:p>
    <w:p w14:paraId="172E2A8D" w14:textId="77777777" w:rsidR="001C6CFD" w:rsidRDefault="001C6CFD" w:rsidP="49CF7A75">
      <w:pPr>
        <w:jc w:val="center"/>
        <w:rPr>
          <w:rFonts w:ascii="Montserrat" w:hAnsi="Montserrat" w:cs="Times New Roman"/>
          <w:sz w:val="24"/>
          <w:szCs w:val="24"/>
        </w:rPr>
      </w:pPr>
    </w:p>
    <w:p w14:paraId="1C5289DF" w14:textId="77777777" w:rsidR="001C6CFD" w:rsidRDefault="001C6CFD" w:rsidP="49CF7A75">
      <w:pPr>
        <w:jc w:val="center"/>
        <w:rPr>
          <w:rFonts w:ascii="Montserrat" w:hAnsi="Montserrat" w:cs="Times New Roman"/>
          <w:sz w:val="24"/>
          <w:szCs w:val="24"/>
        </w:rPr>
      </w:pPr>
    </w:p>
    <w:p w14:paraId="385DAC07" w14:textId="77777777" w:rsidR="001C6CFD" w:rsidRDefault="001C6CFD" w:rsidP="49CF7A75">
      <w:pPr>
        <w:jc w:val="center"/>
        <w:rPr>
          <w:rFonts w:ascii="Montserrat" w:hAnsi="Montserrat" w:cs="Times New Roman"/>
          <w:sz w:val="24"/>
          <w:szCs w:val="24"/>
        </w:rPr>
      </w:pPr>
    </w:p>
    <w:p w14:paraId="3CDF9AC2" w14:textId="77777777" w:rsidR="001C6CFD" w:rsidRDefault="001C6CFD" w:rsidP="49CF7A75">
      <w:pPr>
        <w:jc w:val="center"/>
        <w:rPr>
          <w:rFonts w:ascii="Montserrat" w:hAnsi="Montserrat" w:cs="Times New Roman"/>
          <w:sz w:val="24"/>
          <w:szCs w:val="24"/>
        </w:rPr>
      </w:pPr>
    </w:p>
    <w:p w14:paraId="7619B810" w14:textId="77777777" w:rsidR="001C6CFD" w:rsidRDefault="001C6CFD" w:rsidP="49CF7A75">
      <w:pPr>
        <w:jc w:val="center"/>
        <w:rPr>
          <w:rFonts w:ascii="Montserrat" w:hAnsi="Montserrat" w:cs="Times New Roman"/>
          <w:sz w:val="24"/>
          <w:szCs w:val="24"/>
        </w:rPr>
      </w:pPr>
    </w:p>
    <w:p w14:paraId="381DADD7" w14:textId="77777777" w:rsidR="001C6CFD" w:rsidRDefault="001C6CFD" w:rsidP="49CF7A75">
      <w:pPr>
        <w:jc w:val="center"/>
        <w:rPr>
          <w:rFonts w:ascii="Montserrat" w:hAnsi="Montserrat" w:cs="Times New Roman"/>
          <w:sz w:val="24"/>
          <w:szCs w:val="24"/>
        </w:rPr>
      </w:pPr>
    </w:p>
    <w:p w14:paraId="328720D8" w14:textId="77777777" w:rsidR="001C6CFD" w:rsidRDefault="001C6CFD" w:rsidP="49CF7A75">
      <w:pPr>
        <w:jc w:val="center"/>
        <w:rPr>
          <w:rFonts w:ascii="Montserrat" w:hAnsi="Montserrat" w:cs="Times New Roman"/>
          <w:sz w:val="24"/>
          <w:szCs w:val="24"/>
        </w:rPr>
      </w:pPr>
    </w:p>
    <w:p w14:paraId="7B46F1A4" w14:textId="77777777" w:rsidR="001C6CFD" w:rsidRDefault="001C6CFD" w:rsidP="49CF7A75">
      <w:pPr>
        <w:jc w:val="center"/>
        <w:rPr>
          <w:rFonts w:ascii="Montserrat" w:hAnsi="Montserrat" w:cs="Times New Roman"/>
          <w:sz w:val="24"/>
          <w:szCs w:val="24"/>
        </w:rPr>
      </w:pPr>
    </w:p>
    <w:p w14:paraId="04C7CFE5" w14:textId="77777777" w:rsidR="001C6CFD" w:rsidRDefault="001C6CFD" w:rsidP="49CF7A75">
      <w:pPr>
        <w:jc w:val="center"/>
        <w:rPr>
          <w:rFonts w:ascii="Montserrat" w:hAnsi="Montserrat" w:cs="Times New Roman"/>
          <w:sz w:val="24"/>
          <w:szCs w:val="24"/>
        </w:rPr>
      </w:pPr>
    </w:p>
    <w:p w14:paraId="294886A9" w14:textId="77777777" w:rsidR="001C6CFD" w:rsidRDefault="001C6CFD" w:rsidP="49CF7A75">
      <w:pPr>
        <w:jc w:val="center"/>
        <w:rPr>
          <w:rFonts w:ascii="Montserrat" w:hAnsi="Montserrat" w:cs="Times New Roman"/>
          <w:sz w:val="24"/>
          <w:szCs w:val="24"/>
        </w:rPr>
      </w:pPr>
    </w:p>
    <w:p w14:paraId="0BF51BB4" w14:textId="47520C37" w:rsidR="49CF7A75" w:rsidRDefault="49CF7A75" w:rsidP="49CF7A75">
      <w:pPr>
        <w:jc w:val="center"/>
        <w:rPr>
          <w:rFonts w:ascii="Montserrat" w:hAnsi="Montserrat" w:cs="Times New Roman"/>
          <w:sz w:val="24"/>
          <w:szCs w:val="24"/>
        </w:rPr>
      </w:pPr>
    </w:p>
    <w:p w14:paraId="79F963EC" w14:textId="6F7B3F48" w:rsidR="007B39DF" w:rsidRDefault="007B39DF">
      <w:pPr>
        <w:rPr>
          <w:rFonts w:ascii="Times New Roman" w:hAnsi="Times New Roman" w:cs="Times New Roman"/>
          <w:sz w:val="24"/>
          <w:szCs w:val="24"/>
        </w:rPr>
      </w:pPr>
      <w:r>
        <w:rPr>
          <w:rFonts w:ascii="Times New Roman" w:hAnsi="Times New Roman" w:cs="Times New Roman"/>
          <w:sz w:val="24"/>
          <w:szCs w:val="24"/>
        </w:rPr>
        <w:br w:type="page"/>
      </w:r>
    </w:p>
    <w:p w14:paraId="00C97011" w14:textId="77777777" w:rsidR="00014A55" w:rsidRDefault="00014A55" w:rsidP="00071210">
      <w:pPr>
        <w:pStyle w:val="Heading1"/>
        <w:jc w:val="center"/>
        <w:sectPr w:rsidR="00014A55" w:rsidSect="00014A55">
          <w:type w:val="continuous"/>
          <w:pgSz w:w="12240" w:h="15840" w:code="1"/>
          <w:pgMar w:top="1440" w:right="1440" w:bottom="1440" w:left="1440" w:header="720" w:footer="720" w:gutter="0"/>
          <w:cols w:num="2" w:space="720"/>
          <w:docGrid w:linePitch="360"/>
        </w:sectPr>
      </w:pPr>
    </w:p>
    <w:p w14:paraId="66379262" w14:textId="5019FC72" w:rsidR="007B39DF" w:rsidRDefault="33DE91C3" w:rsidP="00071210">
      <w:pPr>
        <w:pStyle w:val="Heading1"/>
        <w:jc w:val="center"/>
      </w:pPr>
      <w:bookmarkStart w:id="11" w:name="_Toc120655514"/>
      <w:r>
        <w:t>Analysis</w:t>
      </w:r>
      <w:bookmarkEnd w:id="11"/>
    </w:p>
    <w:p w14:paraId="667AB036" w14:textId="78A32639" w:rsidR="007B39DF" w:rsidRDefault="007B39DF" w:rsidP="4B066CDC"/>
    <w:p w14:paraId="0AC27408" w14:textId="77777777" w:rsidR="004F5854" w:rsidRDefault="004F5854" w:rsidP="4B066CDC">
      <w:pPr>
        <w:ind w:firstLine="720"/>
        <w:rPr>
          <w:rFonts w:ascii="Montserrat" w:eastAsia="Montserrat" w:hAnsi="Montserrat" w:cs="Montserrat"/>
          <w:color w:val="000000" w:themeColor="text1"/>
          <w:sz w:val="24"/>
          <w:szCs w:val="24"/>
        </w:rPr>
        <w:sectPr w:rsidR="004F5854" w:rsidSect="004D2B71">
          <w:type w:val="continuous"/>
          <w:pgSz w:w="12240" w:h="15840" w:code="1"/>
          <w:pgMar w:top="1440" w:right="1440" w:bottom="1440" w:left="1440" w:header="720" w:footer="720" w:gutter="0"/>
          <w:cols w:space="720"/>
          <w:docGrid w:linePitch="360"/>
        </w:sectPr>
      </w:pPr>
    </w:p>
    <w:p w14:paraId="2AE3E536" w14:textId="6AB2C803" w:rsidR="007B39DF" w:rsidRDefault="549E5A5B" w:rsidP="4B066CDC">
      <w:pPr>
        <w:ind w:firstLine="720"/>
        <w:rPr>
          <w:rFonts w:ascii="Montserrat" w:eastAsia="Montserrat" w:hAnsi="Montserrat" w:cs="Montserrat"/>
          <w:color w:val="000000" w:themeColor="text1"/>
          <w:sz w:val="24"/>
          <w:szCs w:val="24"/>
        </w:rPr>
      </w:pPr>
      <w:r w:rsidRPr="4B066CDC">
        <w:rPr>
          <w:rFonts w:ascii="Montserrat" w:eastAsia="Montserrat" w:hAnsi="Montserrat" w:cs="Montserrat"/>
          <w:color w:val="000000" w:themeColor="text1"/>
          <w:sz w:val="24"/>
          <w:szCs w:val="24"/>
        </w:rPr>
        <w:t>For this ethnographic study, our team investigated students’ social engagement in Kennesaw State University’s Student Center. Our study was conducted by on-site observation, one-on-one interviews, and team analysis. Our assumptions leading into the study, as well as our initial research question</w:t>
      </w:r>
      <w:r w:rsidR="156D8E1E" w:rsidRPr="4B066CDC">
        <w:rPr>
          <w:rFonts w:ascii="Montserrat" w:eastAsia="Montserrat" w:hAnsi="Montserrat" w:cs="Montserrat"/>
          <w:color w:val="000000" w:themeColor="text1"/>
          <w:sz w:val="24"/>
          <w:szCs w:val="24"/>
        </w:rPr>
        <w:t>,</w:t>
      </w:r>
      <w:r w:rsidRPr="4B066CDC">
        <w:rPr>
          <w:rFonts w:ascii="Montserrat" w:eastAsia="Montserrat" w:hAnsi="Montserrat" w:cs="Montserrat"/>
          <w:color w:val="000000" w:themeColor="text1"/>
          <w:sz w:val="24"/>
          <w:szCs w:val="24"/>
        </w:rPr>
        <w:t xml:space="preserve"> focused on the social relationships and community building associated with communal dining. However, with new data being introduced over the course of the study, our team began shifting our research in a new direction. Our revised research question then became focused on the </w:t>
      </w:r>
      <w:r w:rsidRPr="4B066CDC">
        <w:rPr>
          <w:rFonts w:ascii="Montserrat" w:eastAsia="Montserrat" w:hAnsi="Montserrat" w:cs="Montserrat"/>
          <w:i/>
          <w:iCs/>
          <w:color w:val="000000" w:themeColor="text1"/>
          <w:sz w:val="24"/>
          <w:szCs w:val="24"/>
        </w:rPr>
        <w:t>meaning</w:t>
      </w:r>
      <w:r w:rsidRPr="4B066CDC">
        <w:rPr>
          <w:rFonts w:ascii="Montserrat" w:eastAsia="Montserrat" w:hAnsi="Montserrat" w:cs="Montserrat"/>
          <w:color w:val="000000" w:themeColor="text1"/>
          <w:sz w:val="24"/>
          <w:szCs w:val="24"/>
        </w:rPr>
        <w:t xml:space="preserve"> of the space to students. We were able to measure this based on varying responses from individual interviews. For instance, the individual’s specific utilization of </w:t>
      </w:r>
      <w:bookmarkStart w:id="12" w:name="_Int_9aTEYGoC"/>
      <w:r w:rsidRPr="4B066CDC">
        <w:rPr>
          <w:rFonts w:ascii="Montserrat" w:eastAsia="Montserrat" w:hAnsi="Montserrat" w:cs="Montserrat"/>
          <w:color w:val="000000" w:themeColor="text1"/>
          <w:sz w:val="24"/>
          <w:szCs w:val="24"/>
        </w:rPr>
        <w:t>the space</w:t>
      </w:r>
      <w:bookmarkEnd w:id="12"/>
      <w:r w:rsidRPr="4B066CDC">
        <w:rPr>
          <w:rFonts w:ascii="Montserrat" w:eastAsia="Montserrat" w:hAnsi="Montserrat" w:cs="Montserrat"/>
          <w:color w:val="000000" w:themeColor="text1"/>
          <w:sz w:val="24"/>
          <w:szCs w:val="24"/>
        </w:rPr>
        <w:t xml:space="preserve">. We found certain individuals often entered the space solely for dining or individual work. These participants often reported being alone or without social interaction. However, other individuals viewed the space as an optimal location for social gatherings among their friends and peers. This is due to the space offering tables seating upwards of </w:t>
      </w:r>
      <w:r w:rsidR="1C1E76CA" w:rsidRPr="4B066CDC">
        <w:rPr>
          <w:rFonts w:ascii="Montserrat" w:eastAsia="Montserrat" w:hAnsi="Montserrat" w:cs="Montserrat"/>
          <w:color w:val="000000" w:themeColor="text1"/>
          <w:sz w:val="24"/>
          <w:szCs w:val="24"/>
        </w:rPr>
        <w:t>six</w:t>
      </w:r>
      <w:r w:rsidRPr="4B066CDC">
        <w:rPr>
          <w:rFonts w:ascii="Montserrat" w:eastAsia="Montserrat" w:hAnsi="Montserrat" w:cs="Montserrat"/>
          <w:color w:val="000000" w:themeColor="text1"/>
          <w:sz w:val="24"/>
          <w:szCs w:val="24"/>
        </w:rPr>
        <w:t xml:space="preserve"> while the space comes with no nuanced pressure for students to speak quietly or not speak at all. Characteristics of these individuals were also congruent with being more </w:t>
      </w:r>
      <w:r w:rsidR="03CA3BCD" w:rsidRPr="4B066CDC">
        <w:rPr>
          <w:rFonts w:ascii="Montserrat" w:eastAsia="Montserrat" w:hAnsi="Montserrat" w:cs="Montserrat"/>
          <w:color w:val="000000" w:themeColor="text1"/>
          <w:sz w:val="24"/>
          <w:szCs w:val="24"/>
        </w:rPr>
        <w:t>aware of</w:t>
      </w:r>
      <w:r w:rsidRPr="4B066CDC">
        <w:rPr>
          <w:rFonts w:ascii="Montserrat" w:eastAsia="Montserrat" w:hAnsi="Montserrat" w:cs="Montserrat"/>
          <w:color w:val="000000" w:themeColor="text1"/>
          <w:sz w:val="24"/>
          <w:szCs w:val="24"/>
        </w:rPr>
        <w:t xml:space="preserve"> or involved in other social functions held in the space, often offered by the school. This dichotomy was also evidenced during observation. There were often many students focused on individual tasks, while many others were there in groups and meetups. Thus, the </w:t>
      </w:r>
      <w:r w:rsidRPr="4B066CDC">
        <w:rPr>
          <w:rFonts w:ascii="Montserrat" w:eastAsia="Montserrat" w:hAnsi="Montserrat" w:cs="Montserrat"/>
          <w:i/>
          <w:iCs/>
          <w:color w:val="000000" w:themeColor="text1"/>
          <w:sz w:val="24"/>
          <w:szCs w:val="24"/>
        </w:rPr>
        <w:t>meaning</w:t>
      </w:r>
      <w:r w:rsidRPr="4B066CDC">
        <w:rPr>
          <w:rFonts w:ascii="Montserrat" w:eastAsia="Montserrat" w:hAnsi="Montserrat" w:cs="Montserrat"/>
          <w:color w:val="000000" w:themeColor="text1"/>
          <w:sz w:val="24"/>
          <w:szCs w:val="24"/>
        </w:rPr>
        <w:t xml:space="preserve"> of the space, as it is a multifunctional facility, is often subjective to the student.</w:t>
      </w:r>
    </w:p>
    <w:p w14:paraId="5DB41F92" w14:textId="19802286" w:rsidR="007B39DF" w:rsidRDefault="007B39DF" w:rsidP="4B066CDC">
      <w:pPr>
        <w:rPr>
          <w:rFonts w:ascii="Times New Roman" w:hAnsi="Times New Roman" w:cs="Times New Roman"/>
          <w:sz w:val="24"/>
          <w:szCs w:val="24"/>
        </w:rPr>
      </w:pPr>
      <w:r w:rsidRPr="4B066CDC">
        <w:rPr>
          <w:rFonts w:ascii="Times New Roman" w:hAnsi="Times New Roman" w:cs="Times New Roman"/>
          <w:sz w:val="24"/>
          <w:szCs w:val="24"/>
        </w:rPr>
        <w:br w:type="page"/>
      </w:r>
    </w:p>
    <w:p w14:paraId="60EA07FC" w14:textId="77777777" w:rsidR="004F5854" w:rsidRDefault="004F5854" w:rsidP="00071210">
      <w:pPr>
        <w:pStyle w:val="Heading1"/>
        <w:jc w:val="center"/>
        <w:sectPr w:rsidR="004F5854" w:rsidSect="004F5854">
          <w:type w:val="continuous"/>
          <w:pgSz w:w="12240" w:h="15840" w:code="1"/>
          <w:pgMar w:top="1440" w:right="1440" w:bottom="1440" w:left="1440" w:header="720" w:footer="720" w:gutter="0"/>
          <w:cols w:num="2" w:space="720"/>
          <w:docGrid w:linePitch="360"/>
        </w:sectPr>
      </w:pPr>
      <w:bookmarkStart w:id="13" w:name="_Toc120655515"/>
    </w:p>
    <w:p w14:paraId="4F77B2BA" w14:textId="5E60FF7E" w:rsidR="007B39DF" w:rsidRPr="00FA708E" w:rsidRDefault="007B39DF" w:rsidP="00071210">
      <w:pPr>
        <w:pStyle w:val="Heading1"/>
        <w:jc w:val="center"/>
      </w:pPr>
      <w:r w:rsidRPr="00FA708E">
        <w:t>Conclusion</w:t>
      </w:r>
      <w:r w:rsidR="008027F5" w:rsidRPr="00FA708E">
        <w:t xml:space="preserve"> - Tyler</w:t>
      </w:r>
      <w:bookmarkEnd w:id="13"/>
    </w:p>
    <w:p w14:paraId="1DA6D38D" w14:textId="77777777" w:rsidR="00BD1F94" w:rsidRDefault="00BD1F94">
      <w:pPr>
        <w:rPr>
          <w:rFonts w:ascii="Times New Roman" w:hAnsi="Times New Roman" w:cs="Times New Roman"/>
          <w:sz w:val="24"/>
          <w:szCs w:val="24"/>
        </w:rPr>
      </w:pPr>
    </w:p>
    <w:p w14:paraId="08CC0751" w14:textId="77777777" w:rsidR="004F5854" w:rsidRDefault="004F5854">
      <w:pPr>
        <w:rPr>
          <w:rFonts w:ascii="Montserrat" w:hAnsi="Montserrat" w:cs="Times New Roman"/>
          <w:sz w:val="24"/>
          <w:szCs w:val="24"/>
        </w:rPr>
        <w:sectPr w:rsidR="004F5854" w:rsidSect="004D2B71">
          <w:type w:val="continuous"/>
          <w:pgSz w:w="12240" w:h="15840" w:code="1"/>
          <w:pgMar w:top="1440" w:right="1440" w:bottom="1440" w:left="1440" w:header="720" w:footer="720" w:gutter="0"/>
          <w:cols w:space="720"/>
          <w:docGrid w:linePitch="360"/>
        </w:sectPr>
      </w:pPr>
    </w:p>
    <w:p w14:paraId="2AD68207" w14:textId="77777777" w:rsidR="00DF0CB8" w:rsidRDefault="00054767">
      <w:pPr>
        <w:rPr>
          <w:rFonts w:ascii="Montserrat" w:hAnsi="Montserrat" w:cs="Times New Roman"/>
          <w:sz w:val="24"/>
          <w:szCs w:val="24"/>
        </w:rPr>
      </w:pPr>
      <w:r w:rsidRPr="00333264">
        <w:rPr>
          <w:rFonts w:ascii="Montserrat" w:hAnsi="Montserrat" w:cs="Times New Roman"/>
          <w:sz w:val="24"/>
          <w:szCs w:val="24"/>
        </w:rPr>
        <w:t>To summarize the projec</w:t>
      </w:r>
      <w:r w:rsidR="00333264" w:rsidRPr="00333264">
        <w:rPr>
          <w:rFonts w:ascii="Montserrat" w:hAnsi="Montserrat" w:cs="Times New Roman"/>
          <w:sz w:val="24"/>
          <w:szCs w:val="24"/>
        </w:rPr>
        <w:t xml:space="preserve">t, </w:t>
      </w:r>
      <w:r w:rsidR="006958D5">
        <w:rPr>
          <w:rFonts w:ascii="Montserrat" w:hAnsi="Montserrat" w:cs="Times New Roman"/>
          <w:sz w:val="24"/>
          <w:szCs w:val="24"/>
        </w:rPr>
        <w:t xml:space="preserve">we generally followed the guidelines on Sam Ladner’s book, </w:t>
      </w:r>
      <w:r w:rsidR="00D94686" w:rsidRPr="00D94686">
        <w:rPr>
          <w:rFonts w:ascii="Montserrat" w:hAnsi="Montserrat" w:cs="Times New Roman"/>
          <w:i/>
          <w:iCs/>
          <w:sz w:val="24"/>
          <w:szCs w:val="24"/>
        </w:rPr>
        <w:t>Practical Ethnography: A guide to Doing Ethnography in the Private Sector</w:t>
      </w:r>
      <w:r w:rsidR="00D94686">
        <w:rPr>
          <w:rFonts w:ascii="Montserrat" w:hAnsi="Montserrat" w:cs="Times New Roman"/>
          <w:sz w:val="24"/>
          <w:szCs w:val="24"/>
        </w:rPr>
        <w:t xml:space="preserve">, </w:t>
      </w:r>
      <w:r w:rsidR="00C84D5C">
        <w:rPr>
          <w:rFonts w:ascii="Montserrat" w:hAnsi="Montserrat" w:cs="Times New Roman"/>
          <w:sz w:val="24"/>
          <w:szCs w:val="24"/>
        </w:rPr>
        <w:t>to complete ethnographic research on the Joe Mack Student Center located on the Marietta Campus of Kennesaw State University.</w:t>
      </w:r>
      <w:r w:rsidR="00355A00">
        <w:rPr>
          <w:rFonts w:ascii="Montserrat" w:hAnsi="Montserrat" w:cs="Times New Roman"/>
          <w:sz w:val="24"/>
          <w:szCs w:val="24"/>
        </w:rPr>
        <w:t xml:space="preserve"> Through this, we were able to answer our research question, “What does spending time at the Joe Mack Student Center mean to you?” </w:t>
      </w:r>
      <w:r w:rsidR="0049066C">
        <w:rPr>
          <w:rFonts w:ascii="Montserrat" w:hAnsi="Montserrat" w:cs="Times New Roman"/>
          <w:sz w:val="24"/>
          <w:szCs w:val="24"/>
        </w:rPr>
        <w:t xml:space="preserve">To our understanding, the Student Center functions more as a utility, rather than a space that has special meaning to students. Though there are students who do meet up and go to events, the space mainly functions as a place to grab </w:t>
      </w:r>
      <w:r w:rsidR="0041402C">
        <w:rPr>
          <w:rFonts w:ascii="Montserrat" w:hAnsi="Montserrat" w:cs="Times New Roman"/>
          <w:sz w:val="24"/>
          <w:szCs w:val="24"/>
        </w:rPr>
        <w:t>food, or to</w:t>
      </w:r>
      <w:r w:rsidR="0049066C">
        <w:rPr>
          <w:rFonts w:ascii="Montserrat" w:hAnsi="Montserrat" w:cs="Times New Roman"/>
          <w:sz w:val="24"/>
          <w:szCs w:val="24"/>
        </w:rPr>
        <w:t xml:space="preserve"> sit</w:t>
      </w:r>
      <w:r w:rsidR="0041402C">
        <w:rPr>
          <w:rFonts w:ascii="Montserrat" w:hAnsi="Montserrat" w:cs="Times New Roman"/>
          <w:sz w:val="24"/>
          <w:szCs w:val="24"/>
        </w:rPr>
        <w:t xml:space="preserve"> down</w:t>
      </w:r>
      <w:r w:rsidR="0049066C">
        <w:rPr>
          <w:rFonts w:ascii="Montserrat" w:hAnsi="Montserrat" w:cs="Times New Roman"/>
          <w:sz w:val="24"/>
          <w:szCs w:val="24"/>
        </w:rPr>
        <w:t xml:space="preserve"> and plug in your laptop.</w:t>
      </w:r>
      <w:r w:rsidR="00A73A71">
        <w:rPr>
          <w:rFonts w:ascii="Montserrat" w:hAnsi="Montserrat" w:cs="Times New Roman"/>
          <w:sz w:val="24"/>
          <w:szCs w:val="24"/>
        </w:rPr>
        <w:t xml:space="preserve"> The student center is like a library, but with fast food.</w:t>
      </w:r>
      <w:r w:rsidR="000E5DB7">
        <w:rPr>
          <w:rFonts w:ascii="Montserrat" w:hAnsi="Montserrat" w:cs="Times New Roman"/>
          <w:sz w:val="24"/>
          <w:szCs w:val="24"/>
        </w:rPr>
        <w:t xml:space="preserve"> The </w:t>
      </w:r>
      <w:r w:rsidR="006E1721">
        <w:rPr>
          <w:rFonts w:ascii="Montserrat" w:hAnsi="Montserrat" w:cs="Times New Roman"/>
          <w:sz w:val="24"/>
          <w:szCs w:val="24"/>
        </w:rPr>
        <w:t xml:space="preserve">societal aspect around food </w:t>
      </w:r>
      <w:r w:rsidR="00DC1636">
        <w:rPr>
          <w:rFonts w:ascii="Montserrat" w:hAnsi="Montserrat" w:cs="Times New Roman"/>
          <w:sz w:val="24"/>
          <w:szCs w:val="24"/>
        </w:rPr>
        <w:t>in</w:t>
      </w:r>
      <w:r w:rsidR="006E1721">
        <w:rPr>
          <w:rFonts w:ascii="Montserrat" w:hAnsi="Montserrat" w:cs="Times New Roman"/>
          <w:sz w:val="24"/>
          <w:szCs w:val="24"/>
        </w:rPr>
        <w:t xml:space="preserve"> the American culture wasn’t necessarily applied to this field.</w:t>
      </w:r>
    </w:p>
    <w:p w14:paraId="79B2CF4F" w14:textId="77777777" w:rsidR="00DF0CB8" w:rsidRDefault="00DF0CB8">
      <w:pPr>
        <w:rPr>
          <w:rFonts w:ascii="Montserrat" w:hAnsi="Montserrat" w:cs="Times New Roman"/>
          <w:sz w:val="24"/>
          <w:szCs w:val="24"/>
        </w:rPr>
      </w:pPr>
    </w:p>
    <w:p w14:paraId="7CF47188" w14:textId="77777777" w:rsidR="004F5854" w:rsidRDefault="00DF0CB8">
      <w:pPr>
        <w:rPr>
          <w:rFonts w:ascii="Montserrat" w:hAnsi="Montserrat" w:cs="Times New Roman"/>
          <w:sz w:val="24"/>
          <w:szCs w:val="24"/>
        </w:rPr>
      </w:pPr>
      <w:r>
        <w:rPr>
          <w:rFonts w:ascii="Montserrat" w:hAnsi="Montserrat" w:cs="Times New Roman"/>
          <w:sz w:val="24"/>
          <w:szCs w:val="24"/>
        </w:rPr>
        <w:t xml:space="preserve">While it doesn’t fit our prior assumptions of the field, it isn’t entirely surprising knowing the general culture of students on the campus. It is interesting to see how our prior judgments without spending a lot of time in the field prior was proven wrong. </w:t>
      </w:r>
      <w:r w:rsidR="00C678D7">
        <w:rPr>
          <w:rFonts w:ascii="Montserrat" w:hAnsi="Montserrat" w:cs="Times New Roman"/>
          <w:sz w:val="24"/>
          <w:szCs w:val="24"/>
        </w:rPr>
        <w:t>It is another example of not judging a book by its cover.</w:t>
      </w:r>
      <w:r w:rsidR="00762088">
        <w:rPr>
          <w:rFonts w:ascii="Montserrat" w:hAnsi="Montserrat" w:cs="Times New Roman"/>
          <w:sz w:val="24"/>
          <w:szCs w:val="24"/>
        </w:rPr>
        <w:t xml:space="preserve"> </w:t>
      </w:r>
      <w:r w:rsidR="00843389">
        <w:rPr>
          <w:rFonts w:ascii="Montserrat" w:hAnsi="Montserrat" w:cs="Times New Roman"/>
          <w:sz w:val="24"/>
          <w:szCs w:val="24"/>
        </w:rPr>
        <w:t xml:space="preserve">The curiosity now remains of how many other areas in the world we judge from face value could be entirely </w:t>
      </w:r>
      <w:r w:rsidR="000D21B5">
        <w:rPr>
          <w:rFonts w:ascii="Montserrat" w:hAnsi="Montserrat" w:cs="Times New Roman"/>
          <w:sz w:val="24"/>
          <w:szCs w:val="24"/>
        </w:rPr>
        <w:t>different once you are completely immersed in that culture.</w:t>
      </w:r>
      <w:r w:rsidR="00E65EA2">
        <w:rPr>
          <w:rFonts w:ascii="Montserrat" w:hAnsi="Montserrat" w:cs="Times New Roman"/>
          <w:sz w:val="24"/>
          <w:szCs w:val="24"/>
        </w:rPr>
        <w:t xml:space="preserve"> There is only one way for this to be discovered. Step out of your comfort zone and dive in headfirst.</w:t>
      </w:r>
    </w:p>
    <w:p w14:paraId="4C774ED5" w14:textId="77777777" w:rsidR="004F5854" w:rsidRDefault="004F5854">
      <w:pPr>
        <w:rPr>
          <w:rFonts w:ascii="Montserrat" w:hAnsi="Montserrat" w:cs="Times New Roman"/>
          <w:sz w:val="24"/>
          <w:szCs w:val="24"/>
        </w:rPr>
      </w:pPr>
    </w:p>
    <w:p w14:paraId="6DA2BE7E" w14:textId="77777777" w:rsidR="004F5854" w:rsidRDefault="004F5854">
      <w:pPr>
        <w:rPr>
          <w:rFonts w:ascii="Montserrat" w:hAnsi="Montserrat" w:cs="Times New Roman"/>
          <w:sz w:val="24"/>
          <w:szCs w:val="24"/>
        </w:rPr>
      </w:pPr>
    </w:p>
    <w:p w14:paraId="2957CBC0" w14:textId="77777777" w:rsidR="004F5854" w:rsidRDefault="004F5854">
      <w:pPr>
        <w:rPr>
          <w:rFonts w:ascii="Montserrat" w:hAnsi="Montserrat" w:cs="Times New Roman"/>
          <w:sz w:val="24"/>
          <w:szCs w:val="24"/>
        </w:rPr>
      </w:pPr>
    </w:p>
    <w:p w14:paraId="6108CB47" w14:textId="77777777" w:rsidR="004F5854" w:rsidRDefault="004F5854">
      <w:pPr>
        <w:rPr>
          <w:rFonts w:ascii="Montserrat" w:hAnsi="Montserrat" w:cs="Times New Roman"/>
          <w:sz w:val="24"/>
          <w:szCs w:val="24"/>
        </w:rPr>
      </w:pPr>
    </w:p>
    <w:p w14:paraId="15409F27" w14:textId="77777777" w:rsidR="004F5854" w:rsidRDefault="004F5854">
      <w:pPr>
        <w:rPr>
          <w:rFonts w:ascii="Montserrat" w:hAnsi="Montserrat" w:cs="Times New Roman"/>
          <w:sz w:val="24"/>
          <w:szCs w:val="24"/>
        </w:rPr>
      </w:pPr>
    </w:p>
    <w:p w14:paraId="3750855D" w14:textId="77777777" w:rsidR="004F5854" w:rsidRDefault="004F5854">
      <w:pPr>
        <w:rPr>
          <w:rFonts w:ascii="Montserrat" w:hAnsi="Montserrat" w:cs="Times New Roman"/>
          <w:sz w:val="24"/>
          <w:szCs w:val="24"/>
        </w:rPr>
      </w:pPr>
    </w:p>
    <w:p w14:paraId="164172D7" w14:textId="6B264C78" w:rsidR="004F5854" w:rsidRDefault="004F5854">
      <w:pPr>
        <w:rPr>
          <w:rFonts w:ascii="Montserrat" w:hAnsi="Montserrat" w:cs="Times New Roman"/>
          <w:sz w:val="24"/>
          <w:szCs w:val="24"/>
        </w:rPr>
        <w:sectPr w:rsidR="004F5854" w:rsidSect="004F5854">
          <w:type w:val="continuous"/>
          <w:pgSz w:w="12240" w:h="15840" w:code="1"/>
          <w:pgMar w:top="1440" w:right="1440" w:bottom="1440" w:left="1440" w:header="720" w:footer="720" w:gutter="0"/>
          <w:cols w:num="2" w:space="720"/>
          <w:docGrid w:linePitch="360"/>
        </w:sectPr>
      </w:pPr>
    </w:p>
    <w:p w14:paraId="437B9164" w14:textId="2E6BC87B" w:rsidR="00BD1F94" w:rsidRPr="00333264" w:rsidRDefault="007B39DF">
      <w:pPr>
        <w:rPr>
          <w:rFonts w:ascii="Montserrat" w:hAnsi="Montserrat" w:cs="Times New Roman"/>
          <w:sz w:val="24"/>
          <w:szCs w:val="24"/>
        </w:rPr>
      </w:pPr>
      <w:r w:rsidRPr="00333264">
        <w:rPr>
          <w:rFonts w:ascii="Montserrat" w:hAnsi="Montserrat" w:cs="Times New Roman"/>
          <w:sz w:val="24"/>
          <w:szCs w:val="24"/>
        </w:rPr>
        <w:br w:type="page"/>
      </w:r>
    </w:p>
    <w:p w14:paraId="7CC925FC" w14:textId="1358B20B" w:rsidR="007B39DF" w:rsidRPr="00FA708E" w:rsidRDefault="53BB9080" w:rsidP="00071210">
      <w:pPr>
        <w:pStyle w:val="Heading1"/>
        <w:jc w:val="center"/>
      </w:pPr>
      <w:bookmarkStart w:id="14" w:name="_Toc120655516"/>
      <w:r w:rsidRPr="49CF7A75">
        <w:t>Works Cited</w:t>
      </w:r>
      <w:bookmarkEnd w:id="14"/>
    </w:p>
    <w:p w14:paraId="1008715B" w14:textId="3C29581A" w:rsidR="49CF7A75" w:rsidRDefault="49CF7A75" w:rsidP="49CF7A75">
      <w:pPr>
        <w:jc w:val="center"/>
        <w:rPr>
          <w:rFonts w:ascii="Montserrat" w:hAnsi="Montserrat" w:cs="Times New Roman"/>
          <w:sz w:val="24"/>
          <w:szCs w:val="24"/>
        </w:rPr>
      </w:pPr>
    </w:p>
    <w:p w14:paraId="4FE71FDF" w14:textId="391F108D" w:rsidR="3142C2E6" w:rsidRPr="002C2AA8" w:rsidRDefault="3142C2E6" w:rsidP="49CF7A75">
      <w:pPr>
        <w:ind w:firstLine="720"/>
        <w:jc w:val="center"/>
        <w:rPr>
          <w:rFonts w:ascii="Montserrat" w:hAnsi="Montserrat"/>
        </w:rPr>
      </w:pPr>
      <w:r w:rsidRPr="002C2AA8">
        <w:rPr>
          <w:rFonts w:ascii="Montserrat" w:eastAsia="Arial" w:hAnsi="Montserrat" w:cs="Arial"/>
          <w:color w:val="000000" w:themeColor="text1"/>
          <w:sz w:val="24"/>
          <w:szCs w:val="24"/>
        </w:rPr>
        <w:t>References</w:t>
      </w:r>
    </w:p>
    <w:p w14:paraId="25A9011A" w14:textId="3B8084BA" w:rsidR="3142C2E6" w:rsidRPr="002C2AA8" w:rsidRDefault="3142C2E6" w:rsidP="49CF7A75">
      <w:pPr>
        <w:ind w:left="720" w:hanging="720"/>
        <w:jc w:val="center"/>
        <w:rPr>
          <w:rFonts w:ascii="Montserrat" w:hAnsi="Montserrat"/>
        </w:rPr>
      </w:pPr>
      <w:r w:rsidRPr="002C2AA8">
        <w:rPr>
          <w:rFonts w:ascii="Montserrat" w:eastAsia="Arial" w:hAnsi="Montserrat" w:cs="Arial"/>
          <w:color w:val="000000" w:themeColor="text1"/>
          <w:sz w:val="24"/>
          <w:szCs w:val="24"/>
        </w:rPr>
        <w:t xml:space="preserve">Atkins, Joe. 2016. “Student Center Design.” VMDO Architects. </w:t>
      </w:r>
      <w:hyperlink r:id="rId17">
        <w:r w:rsidRPr="002C2AA8">
          <w:rPr>
            <w:rStyle w:val="Hyperlink"/>
            <w:rFonts w:ascii="Montserrat" w:eastAsia="Arial" w:hAnsi="Montserrat" w:cs="Arial"/>
            <w:sz w:val="24"/>
            <w:szCs w:val="24"/>
          </w:rPr>
          <w:t>https://www.vmdo.com/architecture-blog/student-center-design/</w:t>
        </w:r>
      </w:hyperlink>
      <w:r w:rsidRPr="002C2AA8">
        <w:rPr>
          <w:rFonts w:ascii="Montserrat" w:eastAsia="Arial" w:hAnsi="Montserrat" w:cs="Arial"/>
          <w:color w:val="000000" w:themeColor="text1"/>
          <w:sz w:val="24"/>
          <w:szCs w:val="24"/>
        </w:rPr>
        <w:t>.</w:t>
      </w:r>
    </w:p>
    <w:p w14:paraId="5E8240A4" w14:textId="5BA5834A" w:rsidR="3142C2E6" w:rsidRPr="002C2AA8" w:rsidRDefault="3142C2E6" w:rsidP="49CF7A75">
      <w:pPr>
        <w:ind w:left="720" w:hanging="720"/>
        <w:jc w:val="center"/>
        <w:rPr>
          <w:rFonts w:ascii="Montserrat" w:hAnsi="Montserrat"/>
        </w:rPr>
      </w:pPr>
      <w:r w:rsidRPr="002C2AA8">
        <w:rPr>
          <w:rFonts w:ascii="Montserrat" w:eastAsia="Arial" w:hAnsi="Montserrat" w:cs="Arial"/>
          <w:color w:val="000000" w:themeColor="text1"/>
          <w:sz w:val="24"/>
          <w:szCs w:val="24"/>
        </w:rPr>
        <w:t>Bauer, Abigail. n.d. “The effects of communal eating on perceived social support and academic success in first year college students.” K-</w:t>
      </w:r>
      <w:proofErr w:type="spellStart"/>
      <w:r w:rsidRPr="002C2AA8">
        <w:rPr>
          <w:rFonts w:ascii="Montserrat" w:eastAsia="Arial" w:hAnsi="Montserrat" w:cs="Arial"/>
          <w:color w:val="000000" w:themeColor="text1"/>
          <w:sz w:val="24"/>
          <w:szCs w:val="24"/>
        </w:rPr>
        <w:t>REx</w:t>
      </w:r>
      <w:proofErr w:type="spellEnd"/>
      <w:r w:rsidRPr="002C2AA8">
        <w:rPr>
          <w:rFonts w:ascii="Montserrat" w:eastAsia="Arial" w:hAnsi="Montserrat" w:cs="Arial"/>
          <w:color w:val="000000" w:themeColor="text1"/>
          <w:sz w:val="24"/>
          <w:szCs w:val="24"/>
        </w:rPr>
        <w:t xml:space="preserve">. Accessed November 23, 2022. </w:t>
      </w:r>
      <w:hyperlink r:id="rId18">
        <w:r w:rsidRPr="002C2AA8">
          <w:rPr>
            <w:rStyle w:val="Hyperlink"/>
            <w:rFonts w:ascii="Montserrat" w:eastAsia="Arial" w:hAnsi="Montserrat" w:cs="Arial"/>
            <w:sz w:val="24"/>
            <w:szCs w:val="24"/>
          </w:rPr>
          <w:t>https://krex.k-state.edu/dspace/handle/2097/13643</w:t>
        </w:r>
      </w:hyperlink>
      <w:r w:rsidRPr="002C2AA8">
        <w:rPr>
          <w:rFonts w:ascii="Montserrat" w:eastAsia="Arial" w:hAnsi="Montserrat" w:cs="Arial"/>
          <w:color w:val="000000" w:themeColor="text1"/>
          <w:sz w:val="24"/>
          <w:szCs w:val="24"/>
        </w:rPr>
        <w:t>.</w:t>
      </w:r>
    </w:p>
    <w:p w14:paraId="7EB0894A" w14:textId="29A6CADF" w:rsidR="3142C2E6" w:rsidRPr="002C2AA8" w:rsidRDefault="3142C2E6" w:rsidP="49CF7A75">
      <w:pPr>
        <w:ind w:left="720" w:hanging="720"/>
        <w:jc w:val="center"/>
        <w:rPr>
          <w:rFonts w:ascii="Montserrat" w:hAnsi="Montserrat"/>
        </w:rPr>
      </w:pPr>
      <w:r w:rsidRPr="002C2AA8">
        <w:rPr>
          <w:rFonts w:ascii="Montserrat" w:eastAsia="Arial" w:hAnsi="Montserrat" w:cs="Arial"/>
          <w:color w:val="000000" w:themeColor="text1"/>
          <w:sz w:val="24"/>
          <w:szCs w:val="24"/>
        </w:rPr>
        <w:t xml:space="preserve">“Breaking Bread: </w:t>
      </w:r>
      <w:proofErr w:type="gramStart"/>
      <w:r w:rsidRPr="002C2AA8">
        <w:rPr>
          <w:rFonts w:ascii="Montserrat" w:eastAsia="Arial" w:hAnsi="Montserrat" w:cs="Arial"/>
          <w:color w:val="000000" w:themeColor="text1"/>
          <w:sz w:val="24"/>
          <w:szCs w:val="24"/>
        </w:rPr>
        <w:t>the</w:t>
      </w:r>
      <w:proofErr w:type="gramEnd"/>
      <w:r w:rsidRPr="002C2AA8">
        <w:rPr>
          <w:rFonts w:ascii="Montserrat" w:eastAsia="Arial" w:hAnsi="Montserrat" w:cs="Arial"/>
          <w:color w:val="000000" w:themeColor="text1"/>
          <w:sz w:val="24"/>
          <w:szCs w:val="24"/>
        </w:rPr>
        <w:t xml:space="preserve"> Functions of Social Eating.” n.d. NCBI. Accessed November 23, 2022. </w:t>
      </w:r>
      <w:hyperlink r:id="rId19">
        <w:r w:rsidRPr="002C2AA8">
          <w:rPr>
            <w:rStyle w:val="Hyperlink"/>
            <w:rFonts w:ascii="Montserrat" w:eastAsia="Arial" w:hAnsi="Montserrat" w:cs="Arial"/>
            <w:sz w:val="24"/>
            <w:szCs w:val="24"/>
          </w:rPr>
          <w:t>https://www.ncbi.nlm.nih.gov/pmc/articles/PMC6979515/</w:t>
        </w:r>
      </w:hyperlink>
      <w:r w:rsidRPr="002C2AA8">
        <w:rPr>
          <w:rFonts w:ascii="Montserrat" w:eastAsia="Arial" w:hAnsi="Montserrat" w:cs="Arial"/>
          <w:color w:val="000000" w:themeColor="text1"/>
          <w:sz w:val="24"/>
          <w:szCs w:val="24"/>
        </w:rPr>
        <w:t>.</w:t>
      </w:r>
    </w:p>
    <w:p w14:paraId="43B93F22" w14:textId="6B0DB843" w:rsidR="3142C2E6" w:rsidRPr="002C2AA8" w:rsidRDefault="3142C2E6" w:rsidP="49CF7A75">
      <w:pPr>
        <w:ind w:left="720" w:hanging="720"/>
        <w:jc w:val="center"/>
        <w:rPr>
          <w:rFonts w:ascii="Montserrat" w:hAnsi="Montserrat"/>
        </w:rPr>
      </w:pPr>
      <w:r w:rsidRPr="002C2AA8">
        <w:rPr>
          <w:rFonts w:ascii="Montserrat" w:eastAsia="Arial" w:hAnsi="Montserrat" w:cs="Arial"/>
          <w:color w:val="000000" w:themeColor="text1"/>
          <w:sz w:val="24"/>
          <w:szCs w:val="24"/>
        </w:rPr>
        <w:t xml:space="preserve">“The Role of the Student Center.” n.d. North Carolina A&amp;T. Accessed November 23, 2022. </w:t>
      </w:r>
      <w:hyperlink r:id="rId20">
        <w:r w:rsidRPr="002C2AA8">
          <w:rPr>
            <w:rStyle w:val="Hyperlink"/>
            <w:rFonts w:ascii="Montserrat" w:eastAsia="Arial" w:hAnsi="Montserrat" w:cs="Arial"/>
            <w:sz w:val="24"/>
            <w:szCs w:val="24"/>
          </w:rPr>
          <w:t>https://www.ncat.edu/campus-life/student-affairs/departments/student-center/the-role-of-the-student-center.php</w:t>
        </w:r>
      </w:hyperlink>
      <w:r w:rsidRPr="002C2AA8">
        <w:rPr>
          <w:rFonts w:ascii="Montserrat" w:eastAsia="Arial" w:hAnsi="Montserrat" w:cs="Arial"/>
          <w:color w:val="000000" w:themeColor="text1"/>
          <w:sz w:val="24"/>
          <w:szCs w:val="24"/>
        </w:rPr>
        <w:t>.</w:t>
      </w:r>
    </w:p>
    <w:p w14:paraId="12ACE757" w14:textId="20F2417C" w:rsidR="3142C2E6" w:rsidRPr="002C2AA8" w:rsidRDefault="3142C2E6" w:rsidP="49CF7A75">
      <w:pPr>
        <w:ind w:left="720" w:hanging="720"/>
        <w:jc w:val="center"/>
        <w:rPr>
          <w:rFonts w:ascii="Montserrat" w:hAnsi="Montserrat"/>
        </w:rPr>
      </w:pPr>
      <w:r w:rsidRPr="002C2AA8">
        <w:rPr>
          <w:rFonts w:ascii="Montserrat" w:eastAsia="Arial" w:hAnsi="Montserrat" w:cs="Arial"/>
          <w:color w:val="000000" w:themeColor="text1"/>
          <w:sz w:val="24"/>
          <w:szCs w:val="24"/>
        </w:rPr>
        <w:t xml:space="preserve">“Social eating connects communities.” 2017. University of Oxford. </w:t>
      </w:r>
      <w:hyperlink r:id="rId21">
        <w:r w:rsidRPr="002C2AA8">
          <w:rPr>
            <w:rStyle w:val="Hyperlink"/>
            <w:rFonts w:ascii="Montserrat" w:eastAsia="Arial" w:hAnsi="Montserrat" w:cs="Arial"/>
            <w:sz w:val="24"/>
            <w:szCs w:val="24"/>
          </w:rPr>
          <w:t>https://www.ox.ac.uk/news/2017-03-16-social-eating-connects-communities</w:t>
        </w:r>
      </w:hyperlink>
      <w:r w:rsidRPr="002C2AA8">
        <w:rPr>
          <w:rFonts w:ascii="Montserrat" w:eastAsia="Arial" w:hAnsi="Montserrat" w:cs="Arial"/>
          <w:color w:val="000000" w:themeColor="text1"/>
          <w:sz w:val="24"/>
          <w:szCs w:val="24"/>
        </w:rPr>
        <w:t>.</w:t>
      </w:r>
    </w:p>
    <w:p w14:paraId="257208BD" w14:textId="16BF4E5F" w:rsidR="3142C2E6" w:rsidRPr="002C2AA8" w:rsidRDefault="3142C2E6" w:rsidP="49CF7A75">
      <w:pPr>
        <w:ind w:left="720" w:hanging="720"/>
        <w:jc w:val="center"/>
        <w:rPr>
          <w:rFonts w:ascii="Montserrat" w:hAnsi="Montserrat"/>
        </w:rPr>
      </w:pPr>
      <w:r w:rsidRPr="002C2AA8">
        <w:rPr>
          <w:rFonts w:ascii="Montserrat" w:eastAsia="Arial" w:hAnsi="Montserrat" w:cs="Arial"/>
          <w:color w:val="000000" w:themeColor="text1"/>
          <w:sz w:val="24"/>
          <w:szCs w:val="24"/>
        </w:rPr>
        <w:t xml:space="preserve">“STUDENT CENTRE AND THE CONCEPT OF LEARNING </w:t>
      </w:r>
      <w:proofErr w:type="gramStart"/>
      <w:r w:rsidRPr="002C2AA8">
        <w:rPr>
          <w:rFonts w:ascii="Montserrat" w:eastAsia="Arial" w:hAnsi="Montserrat" w:cs="Arial"/>
          <w:color w:val="000000" w:themeColor="text1"/>
          <w:sz w:val="24"/>
          <w:szCs w:val="24"/>
        </w:rPr>
        <w:t>COMMONS</w:t>
      </w:r>
      <w:proofErr w:type="gramEnd"/>
      <w:r w:rsidRPr="002C2AA8">
        <w:rPr>
          <w:rFonts w:ascii="Montserrat" w:eastAsia="Arial" w:hAnsi="Montserrat" w:cs="Arial"/>
          <w:color w:val="000000" w:themeColor="text1"/>
          <w:sz w:val="24"/>
          <w:szCs w:val="24"/>
        </w:rPr>
        <w:t xml:space="preserve"> INTRODUCTION Student Centre is a building or facility dedicated to students.” n.d. Global Scientific Journal. Accessed November 23, 2022. </w:t>
      </w:r>
      <w:hyperlink r:id="rId22">
        <w:r w:rsidRPr="002C2AA8">
          <w:rPr>
            <w:rStyle w:val="Hyperlink"/>
            <w:rFonts w:ascii="Montserrat" w:eastAsia="Arial" w:hAnsi="Montserrat" w:cs="Arial"/>
            <w:sz w:val="24"/>
            <w:szCs w:val="24"/>
          </w:rPr>
          <w:t>https://www.globalscientificjournal.com/researchpaper/Students_centre_and_the_concept_of_learning_commons.pdf</w:t>
        </w:r>
      </w:hyperlink>
      <w:r w:rsidRPr="002C2AA8">
        <w:rPr>
          <w:rFonts w:ascii="Montserrat" w:eastAsia="Arial" w:hAnsi="Montserrat" w:cs="Arial"/>
          <w:color w:val="000000" w:themeColor="text1"/>
          <w:sz w:val="24"/>
          <w:szCs w:val="24"/>
        </w:rPr>
        <w:t>.</w:t>
      </w:r>
    </w:p>
    <w:p w14:paraId="0CA51A25" w14:textId="595B8AD0" w:rsidR="3142C2E6" w:rsidRPr="002C2AA8" w:rsidRDefault="3142C2E6" w:rsidP="49CF7A75">
      <w:pPr>
        <w:ind w:left="720" w:hanging="720"/>
        <w:jc w:val="center"/>
        <w:rPr>
          <w:rFonts w:ascii="Montserrat" w:hAnsi="Montserrat"/>
        </w:rPr>
      </w:pPr>
      <w:r w:rsidRPr="002C2AA8">
        <w:rPr>
          <w:rFonts w:ascii="Montserrat" w:eastAsia="Arial" w:hAnsi="Montserrat" w:cs="Arial"/>
          <w:color w:val="000000" w:themeColor="text1"/>
          <w:sz w:val="24"/>
          <w:szCs w:val="24"/>
        </w:rPr>
        <w:t xml:space="preserve">“3 Important Functions of the Modern College Food Service Space.” n.d. Falcon Products. Accessed November 23, 2022. </w:t>
      </w:r>
      <w:hyperlink r:id="rId23">
        <w:r w:rsidRPr="002C2AA8">
          <w:rPr>
            <w:rStyle w:val="Hyperlink"/>
            <w:rFonts w:ascii="Montserrat" w:eastAsia="Arial" w:hAnsi="Montserrat" w:cs="Arial"/>
            <w:sz w:val="24"/>
            <w:szCs w:val="24"/>
          </w:rPr>
          <w:t>https://www.falconproducts.com/blog/news/3-important-functions-of-the-modern-college-food-service-space</w:t>
        </w:r>
      </w:hyperlink>
      <w:r w:rsidRPr="002C2AA8">
        <w:rPr>
          <w:rFonts w:ascii="Montserrat" w:eastAsia="Arial" w:hAnsi="Montserrat" w:cs="Arial"/>
          <w:color w:val="000000" w:themeColor="text1"/>
          <w:sz w:val="24"/>
          <w:szCs w:val="24"/>
        </w:rPr>
        <w:t>.</w:t>
      </w:r>
    </w:p>
    <w:p w14:paraId="34276052" w14:textId="19F1B6BD" w:rsidR="3142C2E6" w:rsidRPr="002C2AA8" w:rsidRDefault="3142C2E6" w:rsidP="49CF7A75">
      <w:pPr>
        <w:jc w:val="center"/>
        <w:rPr>
          <w:rFonts w:ascii="Montserrat" w:hAnsi="Montserrat"/>
        </w:rPr>
      </w:pPr>
      <w:r w:rsidRPr="002C2AA8">
        <w:rPr>
          <w:rFonts w:ascii="Montserrat" w:hAnsi="Montserrat"/>
        </w:rPr>
        <w:br/>
      </w:r>
    </w:p>
    <w:p w14:paraId="1021D0DD" w14:textId="7C5677F0" w:rsidR="00712A53" w:rsidRDefault="00712A53">
      <w:pPr>
        <w:rPr>
          <w:rFonts w:ascii="Times New Roman" w:hAnsi="Times New Roman" w:cs="Times New Roman"/>
          <w:sz w:val="24"/>
          <w:szCs w:val="24"/>
        </w:rPr>
      </w:pPr>
      <w:r>
        <w:rPr>
          <w:rFonts w:ascii="Times New Roman" w:hAnsi="Times New Roman" w:cs="Times New Roman"/>
          <w:sz w:val="24"/>
          <w:szCs w:val="24"/>
        </w:rPr>
        <w:br w:type="page"/>
      </w:r>
    </w:p>
    <w:p w14:paraId="7E4EA3AC" w14:textId="1D5629FB" w:rsidR="00AD4ED2" w:rsidRDefault="004A77C7" w:rsidP="00AC1C4D">
      <w:pPr>
        <w:jc w:val="center"/>
        <w:rPr>
          <w:rFonts w:ascii="Montserrat" w:hAnsi="Montserrat" w:cs="Times New Roman"/>
          <w:sz w:val="24"/>
          <w:szCs w:val="24"/>
        </w:rPr>
      </w:pPr>
      <w:r>
        <w:rPr>
          <w:noProof/>
        </w:rPr>
        <mc:AlternateContent>
          <mc:Choice Requires="wps">
            <w:drawing>
              <wp:anchor distT="0" distB="0" distL="114300" distR="114300" simplePos="0" relativeHeight="251658240" behindDoc="1" locked="0" layoutInCell="1" allowOverlap="1" wp14:anchorId="59A819A9" wp14:editId="7311BCDC">
                <wp:simplePos x="0" y="0"/>
                <wp:positionH relativeFrom="margin">
                  <wp:align>center</wp:align>
                </wp:positionH>
                <wp:positionV relativeFrom="paragraph">
                  <wp:posOffset>-698500</wp:posOffset>
                </wp:positionV>
                <wp:extent cx="7302500" cy="9601200"/>
                <wp:effectExtent l="38100" t="38100" r="31750" b="38100"/>
                <wp:wrapNone/>
                <wp:docPr id="7" name="Rectangle 7"/>
                <wp:cNvGraphicFramePr/>
                <a:graphic xmlns:a="http://schemas.openxmlformats.org/drawingml/2006/main">
                  <a:graphicData uri="http://schemas.microsoft.com/office/word/2010/wordprocessingShape">
                    <wps:wsp>
                      <wps:cNvSpPr/>
                      <wps:spPr>
                        <a:xfrm>
                          <a:off x="0" y="0"/>
                          <a:ext cx="7302500" cy="9601200"/>
                        </a:xfrm>
                        <a:prstGeom prst="rect">
                          <a:avLst/>
                        </a:prstGeom>
                        <a:noFill/>
                        <a:ln w="76200">
                          <a:solidFill>
                            <a:srgbClr val="FFC62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3B168" w14:textId="001C72E1" w:rsidR="00FD3F36" w:rsidRPr="007E4111" w:rsidRDefault="00FD3F36" w:rsidP="00FD3F36"/>
                          <w:p w14:paraId="50206F77" w14:textId="77777777" w:rsidR="004D2B71" w:rsidRDefault="004D2B7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819A9" id="Rectangle 7" o:spid="_x0000_s1026" style="position:absolute;left:0;text-align:left;margin-left:0;margin-top:-55pt;width:575pt;height:75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" filled="f" strokecolor="#ffc629" strokeweight="6pt">
                <v:textbox>
                  <w:txbxContent>
                    <w:p w14:paraId="3F03B168" w14:textId="001C72E1" w:rsidR="00FD3F36" w:rsidRPr="007E4111" w:rsidRDefault="00FD3F36" w:rsidP="00FD3F36"/>
                    <w:p w14:paraId="50206F77" w14:textId="77777777" w:rsidR="004D2B71" w:rsidRDefault="004D2B71"/>
                  </w:txbxContent>
                </v:textbox>
                <w10:wrap anchorx="margin"/>
              </v:rect>
            </w:pict>
          </mc:Fallback>
        </mc:AlternateContent>
      </w:r>
    </w:p>
    <w:p w14:paraId="1C44213C" w14:textId="7795C875" w:rsidR="008B4C27" w:rsidRDefault="00647162" w:rsidP="00AC1C4D">
      <w:pPr>
        <w:jc w:val="center"/>
        <w:rPr>
          <w:rFonts w:ascii="Montserrat" w:hAnsi="Montserrat" w:cs="Times New Roman"/>
          <w:sz w:val="24"/>
          <w:szCs w:val="24"/>
        </w:rPr>
      </w:pPr>
      <w:r>
        <w:rPr>
          <w:noProof/>
        </w:rPr>
        <w:drawing>
          <wp:anchor distT="0" distB="0" distL="114300" distR="114300" simplePos="0" relativeHeight="251658246" behindDoc="0" locked="0" layoutInCell="1" allowOverlap="1" wp14:anchorId="2730EB4B" wp14:editId="1E93EB15">
            <wp:simplePos x="0" y="0"/>
            <wp:positionH relativeFrom="margin">
              <wp:align>center</wp:align>
            </wp:positionH>
            <wp:positionV relativeFrom="paragraph">
              <wp:posOffset>15240</wp:posOffset>
            </wp:positionV>
            <wp:extent cx="4610100" cy="451866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451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F4A85" w14:textId="614286E3" w:rsidR="00AD4ED2" w:rsidRPr="00FA708E" w:rsidRDefault="00AD4ED2" w:rsidP="00AC1C4D">
      <w:pPr>
        <w:jc w:val="center"/>
        <w:rPr>
          <w:rFonts w:ascii="Montserrat" w:hAnsi="Montserrat" w:cs="Times New Roman"/>
          <w:sz w:val="24"/>
          <w:szCs w:val="24"/>
        </w:rPr>
      </w:pPr>
    </w:p>
    <w:sectPr w:rsidR="00AD4ED2" w:rsidRPr="00FA708E" w:rsidSect="004D2B7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B93D" w14:textId="77777777" w:rsidR="00AA0146" w:rsidRDefault="00AA0146" w:rsidP="00861B12">
      <w:pPr>
        <w:spacing w:after="0" w:line="240" w:lineRule="auto"/>
      </w:pPr>
      <w:r>
        <w:separator/>
      </w:r>
    </w:p>
  </w:endnote>
  <w:endnote w:type="continuationSeparator" w:id="0">
    <w:p w14:paraId="403BCEE6" w14:textId="77777777" w:rsidR="00AA0146" w:rsidRDefault="00AA0146" w:rsidP="00861B12">
      <w:pPr>
        <w:spacing w:after="0" w:line="240" w:lineRule="auto"/>
      </w:pPr>
      <w:r>
        <w:continuationSeparator/>
      </w:r>
    </w:p>
  </w:endnote>
  <w:endnote w:type="continuationNotice" w:id="1">
    <w:p w14:paraId="4B096C18" w14:textId="77777777" w:rsidR="00AA0146" w:rsidRDefault="00AA0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99777"/>
      <w:docPartObj>
        <w:docPartGallery w:val="Page Numbers (Bottom of Page)"/>
        <w:docPartUnique/>
      </w:docPartObj>
    </w:sdtPr>
    <w:sdtEndPr>
      <w:rPr>
        <w:noProof/>
      </w:rPr>
    </w:sdtEndPr>
    <w:sdtContent>
      <w:p w14:paraId="6DF184DE" w14:textId="1818A595" w:rsidR="004D2B71" w:rsidRDefault="004D2B71">
        <w:pPr>
          <w:pStyle w:val="Footer"/>
        </w:pPr>
        <w:r>
          <w:fldChar w:fldCharType="begin"/>
        </w:r>
        <w:r>
          <w:instrText xml:space="preserve"> PAGE   \* MERGEFORMAT </w:instrText>
        </w:r>
        <w:r>
          <w:fldChar w:fldCharType="separate"/>
        </w:r>
        <w:r>
          <w:rPr>
            <w:noProof/>
          </w:rPr>
          <w:t>2</w:t>
        </w:r>
        <w:r>
          <w:rPr>
            <w:noProof/>
          </w:rPr>
          <w:fldChar w:fldCharType="end"/>
        </w:r>
      </w:p>
    </w:sdtContent>
  </w:sdt>
  <w:p w14:paraId="2C3897FC" w14:textId="77777777" w:rsidR="004D2B71" w:rsidRDefault="004D2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989412"/>
      <w:docPartObj>
        <w:docPartGallery w:val="Page Numbers (Bottom of Page)"/>
        <w:docPartUnique/>
      </w:docPartObj>
    </w:sdtPr>
    <w:sdtEndPr>
      <w:rPr>
        <w:noProof/>
      </w:rPr>
    </w:sdtEndPr>
    <w:sdtContent>
      <w:p w14:paraId="2EEA256A" w14:textId="128735D7" w:rsidR="00987AC8" w:rsidRDefault="00987A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2FF2D" w14:textId="77777777" w:rsidR="00987AC8" w:rsidRDefault="00987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3BBF" w14:textId="77777777" w:rsidR="00AA0146" w:rsidRDefault="00AA0146" w:rsidP="00861B12">
      <w:pPr>
        <w:spacing w:after="0" w:line="240" w:lineRule="auto"/>
      </w:pPr>
      <w:r>
        <w:separator/>
      </w:r>
    </w:p>
  </w:footnote>
  <w:footnote w:type="continuationSeparator" w:id="0">
    <w:p w14:paraId="1D839908" w14:textId="77777777" w:rsidR="00AA0146" w:rsidRDefault="00AA0146" w:rsidP="00861B12">
      <w:pPr>
        <w:spacing w:after="0" w:line="240" w:lineRule="auto"/>
      </w:pPr>
      <w:r>
        <w:continuationSeparator/>
      </w:r>
    </w:p>
  </w:footnote>
  <w:footnote w:type="continuationNotice" w:id="1">
    <w:p w14:paraId="7AF7E5CA" w14:textId="77777777" w:rsidR="00AA0146" w:rsidRDefault="00AA014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DyFBgTzY+fUuDK" int2:id="p2OpI62n">
      <int2:state int2:value="Rejected" int2:type="LegacyProofing"/>
    </int2:textHash>
    <int2:bookmark int2:bookmarkName="_Int_LdQNFrvO" int2:invalidationBookmarkName="" int2:hashCode="FhxCN58vOqq4SL" int2:id="MW4q0Vf7">
      <int2:state int2:value="Rejected" int2:type="LegacyProofing"/>
    </int2:bookmark>
    <int2:bookmark int2:bookmarkName="_Int_6WL3jrf9" int2:invalidationBookmarkName="" int2:hashCode="nLb/EvuB1c1YXU" int2:id="OekKWjnn">
      <int2:state int2:value="Rejected" int2:type="LegacyProofing"/>
    </int2:bookmark>
    <int2:bookmark int2:bookmarkName="_Int_9aTEYGoC" int2:invalidationBookmarkName="" int2:hashCode="FhjRAxq2wMyHvR" int2:id="TgjWfm0g">
      <int2:state int2:value="Rejected" int2:type="LegacyProofing"/>
    </int2:bookmark>
    <int2:bookmark int2:bookmarkName="_Int_gZye9OPo" int2:invalidationBookmarkName="" int2:hashCode="l0FG8Fxy3Pg/nu" int2:id="bA9QxVHn">
      <int2:state int2:value="Rejected" int2:type="LegacyProofing"/>
    </int2:bookmark>
    <int2:bookmark int2:bookmarkName="_Int_hAGLj1PE" int2:invalidationBookmarkName="" int2:hashCode="pZGmU5Q5PUeaBE" int2:id="qVKA8Zt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B81E"/>
    <w:multiLevelType w:val="hybridMultilevel"/>
    <w:tmpl w:val="FFFFFFFF"/>
    <w:lvl w:ilvl="0" w:tplc="E4B48402">
      <w:start w:val="1"/>
      <w:numFmt w:val="bullet"/>
      <w:lvlText w:val="-"/>
      <w:lvlJc w:val="left"/>
      <w:pPr>
        <w:ind w:left="720" w:hanging="360"/>
      </w:pPr>
      <w:rPr>
        <w:rFonts w:ascii="Calibri" w:hAnsi="Calibri" w:hint="default"/>
      </w:rPr>
    </w:lvl>
    <w:lvl w:ilvl="1" w:tplc="E9308C76">
      <w:start w:val="1"/>
      <w:numFmt w:val="bullet"/>
      <w:lvlText w:val="o"/>
      <w:lvlJc w:val="left"/>
      <w:pPr>
        <w:ind w:left="1440" w:hanging="360"/>
      </w:pPr>
      <w:rPr>
        <w:rFonts w:ascii="Courier New" w:hAnsi="Courier New" w:hint="default"/>
      </w:rPr>
    </w:lvl>
    <w:lvl w:ilvl="2" w:tplc="29BEA234">
      <w:start w:val="1"/>
      <w:numFmt w:val="bullet"/>
      <w:lvlText w:val=""/>
      <w:lvlJc w:val="left"/>
      <w:pPr>
        <w:ind w:left="2160" w:hanging="360"/>
      </w:pPr>
      <w:rPr>
        <w:rFonts w:ascii="Wingdings" w:hAnsi="Wingdings" w:hint="default"/>
      </w:rPr>
    </w:lvl>
    <w:lvl w:ilvl="3" w:tplc="4BFC81B6">
      <w:start w:val="1"/>
      <w:numFmt w:val="bullet"/>
      <w:lvlText w:val=""/>
      <w:lvlJc w:val="left"/>
      <w:pPr>
        <w:ind w:left="2880" w:hanging="360"/>
      </w:pPr>
      <w:rPr>
        <w:rFonts w:ascii="Symbol" w:hAnsi="Symbol" w:hint="default"/>
      </w:rPr>
    </w:lvl>
    <w:lvl w:ilvl="4" w:tplc="B15C98FE">
      <w:start w:val="1"/>
      <w:numFmt w:val="bullet"/>
      <w:lvlText w:val="o"/>
      <w:lvlJc w:val="left"/>
      <w:pPr>
        <w:ind w:left="3600" w:hanging="360"/>
      </w:pPr>
      <w:rPr>
        <w:rFonts w:ascii="Courier New" w:hAnsi="Courier New" w:hint="default"/>
      </w:rPr>
    </w:lvl>
    <w:lvl w:ilvl="5" w:tplc="DB76C87A">
      <w:start w:val="1"/>
      <w:numFmt w:val="bullet"/>
      <w:lvlText w:val=""/>
      <w:lvlJc w:val="left"/>
      <w:pPr>
        <w:ind w:left="4320" w:hanging="360"/>
      </w:pPr>
      <w:rPr>
        <w:rFonts w:ascii="Wingdings" w:hAnsi="Wingdings" w:hint="default"/>
      </w:rPr>
    </w:lvl>
    <w:lvl w:ilvl="6" w:tplc="84982D02">
      <w:start w:val="1"/>
      <w:numFmt w:val="bullet"/>
      <w:lvlText w:val=""/>
      <w:lvlJc w:val="left"/>
      <w:pPr>
        <w:ind w:left="5040" w:hanging="360"/>
      </w:pPr>
      <w:rPr>
        <w:rFonts w:ascii="Symbol" w:hAnsi="Symbol" w:hint="default"/>
      </w:rPr>
    </w:lvl>
    <w:lvl w:ilvl="7" w:tplc="0B9800DC">
      <w:start w:val="1"/>
      <w:numFmt w:val="bullet"/>
      <w:lvlText w:val="o"/>
      <w:lvlJc w:val="left"/>
      <w:pPr>
        <w:ind w:left="5760" w:hanging="360"/>
      </w:pPr>
      <w:rPr>
        <w:rFonts w:ascii="Courier New" w:hAnsi="Courier New" w:hint="default"/>
      </w:rPr>
    </w:lvl>
    <w:lvl w:ilvl="8" w:tplc="2FF8A45A">
      <w:start w:val="1"/>
      <w:numFmt w:val="bullet"/>
      <w:lvlText w:val=""/>
      <w:lvlJc w:val="left"/>
      <w:pPr>
        <w:ind w:left="6480" w:hanging="360"/>
      </w:pPr>
      <w:rPr>
        <w:rFonts w:ascii="Wingdings" w:hAnsi="Wingdings" w:hint="default"/>
      </w:rPr>
    </w:lvl>
  </w:abstractNum>
  <w:abstractNum w:abstractNumId="1" w15:restartNumberingAfterBreak="0">
    <w:nsid w:val="29EE9142"/>
    <w:multiLevelType w:val="hybridMultilevel"/>
    <w:tmpl w:val="FFFFFFFF"/>
    <w:lvl w:ilvl="0" w:tplc="3C3E9270">
      <w:start w:val="1"/>
      <w:numFmt w:val="bullet"/>
      <w:lvlText w:val="-"/>
      <w:lvlJc w:val="left"/>
      <w:pPr>
        <w:ind w:left="720" w:hanging="360"/>
      </w:pPr>
      <w:rPr>
        <w:rFonts w:ascii="Calibri" w:hAnsi="Calibri" w:hint="default"/>
      </w:rPr>
    </w:lvl>
    <w:lvl w:ilvl="1" w:tplc="730637F6">
      <w:start w:val="1"/>
      <w:numFmt w:val="bullet"/>
      <w:lvlText w:val="o"/>
      <w:lvlJc w:val="left"/>
      <w:pPr>
        <w:ind w:left="1440" w:hanging="360"/>
      </w:pPr>
      <w:rPr>
        <w:rFonts w:ascii="Courier New" w:hAnsi="Courier New" w:hint="default"/>
      </w:rPr>
    </w:lvl>
    <w:lvl w:ilvl="2" w:tplc="64AA3C4A">
      <w:start w:val="1"/>
      <w:numFmt w:val="bullet"/>
      <w:lvlText w:val=""/>
      <w:lvlJc w:val="left"/>
      <w:pPr>
        <w:ind w:left="2160" w:hanging="360"/>
      </w:pPr>
      <w:rPr>
        <w:rFonts w:ascii="Wingdings" w:hAnsi="Wingdings" w:hint="default"/>
      </w:rPr>
    </w:lvl>
    <w:lvl w:ilvl="3" w:tplc="4DB2FD5A">
      <w:start w:val="1"/>
      <w:numFmt w:val="bullet"/>
      <w:lvlText w:val=""/>
      <w:lvlJc w:val="left"/>
      <w:pPr>
        <w:ind w:left="2880" w:hanging="360"/>
      </w:pPr>
      <w:rPr>
        <w:rFonts w:ascii="Symbol" w:hAnsi="Symbol" w:hint="default"/>
      </w:rPr>
    </w:lvl>
    <w:lvl w:ilvl="4" w:tplc="14009EEA">
      <w:start w:val="1"/>
      <w:numFmt w:val="bullet"/>
      <w:lvlText w:val="o"/>
      <w:lvlJc w:val="left"/>
      <w:pPr>
        <w:ind w:left="3600" w:hanging="360"/>
      </w:pPr>
      <w:rPr>
        <w:rFonts w:ascii="Courier New" w:hAnsi="Courier New" w:hint="default"/>
      </w:rPr>
    </w:lvl>
    <w:lvl w:ilvl="5" w:tplc="164A7988">
      <w:start w:val="1"/>
      <w:numFmt w:val="bullet"/>
      <w:lvlText w:val=""/>
      <w:lvlJc w:val="left"/>
      <w:pPr>
        <w:ind w:left="4320" w:hanging="360"/>
      </w:pPr>
      <w:rPr>
        <w:rFonts w:ascii="Wingdings" w:hAnsi="Wingdings" w:hint="default"/>
      </w:rPr>
    </w:lvl>
    <w:lvl w:ilvl="6" w:tplc="F5463CC6">
      <w:start w:val="1"/>
      <w:numFmt w:val="bullet"/>
      <w:lvlText w:val=""/>
      <w:lvlJc w:val="left"/>
      <w:pPr>
        <w:ind w:left="5040" w:hanging="360"/>
      </w:pPr>
      <w:rPr>
        <w:rFonts w:ascii="Symbol" w:hAnsi="Symbol" w:hint="default"/>
      </w:rPr>
    </w:lvl>
    <w:lvl w:ilvl="7" w:tplc="DA326B8A">
      <w:start w:val="1"/>
      <w:numFmt w:val="bullet"/>
      <w:lvlText w:val="o"/>
      <w:lvlJc w:val="left"/>
      <w:pPr>
        <w:ind w:left="5760" w:hanging="360"/>
      </w:pPr>
      <w:rPr>
        <w:rFonts w:ascii="Courier New" w:hAnsi="Courier New" w:hint="default"/>
      </w:rPr>
    </w:lvl>
    <w:lvl w:ilvl="8" w:tplc="01A0A68E">
      <w:start w:val="1"/>
      <w:numFmt w:val="bullet"/>
      <w:lvlText w:val=""/>
      <w:lvlJc w:val="left"/>
      <w:pPr>
        <w:ind w:left="6480" w:hanging="360"/>
      </w:pPr>
      <w:rPr>
        <w:rFonts w:ascii="Wingdings" w:hAnsi="Wingdings" w:hint="default"/>
      </w:rPr>
    </w:lvl>
  </w:abstractNum>
  <w:abstractNum w:abstractNumId="2" w15:restartNumberingAfterBreak="0">
    <w:nsid w:val="2DF4C28D"/>
    <w:multiLevelType w:val="hybridMultilevel"/>
    <w:tmpl w:val="FFFFFFFF"/>
    <w:lvl w:ilvl="0" w:tplc="A904942E">
      <w:start w:val="1"/>
      <w:numFmt w:val="bullet"/>
      <w:lvlText w:val=""/>
      <w:lvlJc w:val="left"/>
      <w:pPr>
        <w:ind w:left="720" w:hanging="360"/>
      </w:pPr>
      <w:rPr>
        <w:rFonts w:ascii="Symbol" w:hAnsi="Symbol" w:hint="default"/>
      </w:rPr>
    </w:lvl>
    <w:lvl w:ilvl="1" w:tplc="3120DE56">
      <w:start w:val="1"/>
      <w:numFmt w:val="bullet"/>
      <w:lvlText w:val="-"/>
      <w:lvlJc w:val="left"/>
      <w:pPr>
        <w:ind w:left="1440" w:hanging="360"/>
      </w:pPr>
      <w:rPr>
        <w:rFonts w:ascii="Calibri" w:hAnsi="Calibri" w:hint="default"/>
      </w:rPr>
    </w:lvl>
    <w:lvl w:ilvl="2" w:tplc="064E55DE">
      <w:start w:val="1"/>
      <w:numFmt w:val="bullet"/>
      <w:lvlText w:val=""/>
      <w:lvlJc w:val="left"/>
      <w:pPr>
        <w:ind w:left="2160" w:hanging="360"/>
      </w:pPr>
      <w:rPr>
        <w:rFonts w:ascii="Wingdings" w:hAnsi="Wingdings" w:hint="default"/>
      </w:rPr>
    </w:lvl>
    <w:lvl w:ilvl="3" w:tplc="7C6A57CC">
      <w:start w:val="1"/>
      <w:numFmt w:val="bullet"/>
      <w:lvlText w:val=""/>
      <w:lvlJc w:val="left"/>
      <w:pPr>
        <w:ind w:left="2880" w:hanging="360"/>
      </w:pPr>
      <w:rPr>
        <w:rFonts w:ascii="Symbol" w:hAnsi="Symbol" w:hint="default"/>
      </w:rPr>
    </w:lvl>
    <w:lvl w:ilvl="4" w:tplc="9FCCD086">
      <w:start w:val="1"/>
      <w:numFmt w:val="bullet"/>
      <w:lvlText w:val="o"/>
      <w:lvlJc w:val="left"/>
      <w:pPr>
        <w:ind w:left="3600" w:hanging="360"/>
      </w:pPr>
      <w:rPr>
        <w:rFonts w:ascii="Courier New" w:hAnsi="Courier New" w:hint="default"/>
      </w:rPr>
    </w:lvl>
    <w:lvl w:ilvl="5" w:tplc="4AC61F2C">
      <w:start w:val="1"/>
      <w:numFmt w:val="bullet"/>
      <w:lvlText w:val=""/>
      <w:lvlJc w:val="left"/>
      <w:pPr>
        <w:ind w:left="4320" w:hanging="360"/>
      </w:pPr>
      <w:rPr>
        <w:rFonts w:ascii="Wingdings" w:hAnsi="Wingdings" w:hint="default"/>
      </w:rPr>
    </w:lvl>
    <w:lvl w:ilvl="6" w:tplc="4476DBC4">
      <w:start w:val="1"/>
      <w:numFmt w:val="bullet"/>
      <w:lvlText w:val=""/>
      <w:lvlJc w:val="left"/>
      <w:pPr>
        <w:ind w:left="5040" w:hanging="360"/>
      </w:pPr>
      <w:rPr>
        <w:rFonts w:ascii="Symbol" w:hAnsi="Symbol" w:hint="default"/>
      </w:rPr>
    </w:lvl>
    <w:lvl w:ilvl="7" w:tplc="6E542752">
      <w:start w:val="1"/>
      <w:numFmt w:val="bullet"/>
      <w:lvlText w:val="o"/>
      <w:lvlJc w:val="left"/>
      <w:pPr>
        <w:ind w:left="5760" w:hanging="360"/>
      </w:pPr>
      <w:rPr>
        <w:rFonts w:ascii="Courier New" w:hAnsi="Courier New" w:hint="default"/>
      </w:rPr>
    </w:lvl>
    <w:lvl w:ilvl="8" w:tplc="C14C18D8">
      <w:start w:val="1"/>
      <w:numFmt w:val="bullet"/>
      <w:lvlText w:val=""/>
      <w:lvlJc w:val="left"/>
      <w:pPr>
        <w:ind w:left="6480" w:hanging="360"/>
      </w:pPr>
      <w:rPr>
        <w:rFonts w:ascii="Wingdings" w:hAnsi="Wingdings" w:hint="default"/>
      </w:rPr>
    </w:lvl>
  </w:abstractNum>
  <w:abstractNum w:abstractNumId="3" w15:restartNumberingAfterBreak="0">
    <w:nsid w:val="2E11FD31"/>
    <w:multiLevelType w:val="hybridMultilevel"/>
    <w:tmpl w:val="FFFFFFFF"/>
    <w:lvl w:ilvl="0" w:tplc="049C253A">
      <w:start w:val="1"/>
      <w:numFmt w:val="bullet"/>
      <w:lvlText w:val="-"/>
      <w:lvlJc w:val="left"/>
      <w:pPr>
        <w:ind w:left="720" w:hanging="360"/>
      </w:pPr>
      <w:rPr>
        <w:rFonts w:ascii="Calibri" w:hAnsi="Calibri" w:hint="default"/>
      </w:rPr>
    </w:lvl>
    <w:lvl w:ilvl="1" w:tplc="9BEAE258">
      <w:start w:val="1"/>
      <w:numFmt w:val="bullet"/>
      <w:lvlText w:val="o"/>
      <w:lvlJc w:val="left"/>
      <w:pPr>
        <w:ind w:left="1440" w:hanging="360"/>
      </w:pPr>
      <w:rPr>
        <w:rFonts w:ascii="Courier New" w:hAnsi="Courier New" w:hint="default"/>
      </w:rPr>
    </w:lvl>
    <w:lvl w:ilvl="2" w:tplc="D6F0300E">
      <w:start w:val="1"/>
      <w:numFmt w:val="bullet"/>
      <w:lvlText w:val=""/>
      <w:lvlJc w:val="left"/>
      <w:pPr>
        <w:ind w:left="2160" w:hanging="360"/>
      </w:pPr>
      <w:rPr>
        <w:rFonts w:ascii="Wingdings" w:hAnsi="Wingdings" w:hint="default"/>
      </w:rPr>
    </w:lvl>
    <w:lvl w:ilvl="3" w:tplc="005C4758">
      <w:start w:val="1"/>
      <w:numFmt w:val="bullet"/>
      <w:lvlText w:val=""/>
      <w:lvlJc w:val="left"/>
      <w:pPr>
        <w:ind w:left="2880" w:hanging="360"/>
      </w:pPr>
      <w:rPr>
        <w:rFonts w:ascii="Symbol" w:hAnsi="Symbol" w:hint="default"/>
      </w:rPr>
    </w:lvl>
    <w:lvl w:ilvl="4" w:tplc="9084C256">
      <w:start w:val="1"/>
      <w:numFmt w:val="bullet"/>
      <w:lvlText w:val="o"/>
      <w:lvlJc w:val="left"/>
      <w:pPr>
        <w:ind w:left="3600" w:hanging="360"/>
      </w:pPr>
      <w:rPr>
        <w:rFonts w:ascii="Courier New" w:hAnsi="Courier New" w:hint="default"/>
      </w:rPr>
    </w:lvl>
    <w:lvl w:ilvl="5" w:tplc="D220B426">
      <w:start w:val="1"/>
      <w:numFmt w:val="bullet"/>
      <w:lvlText w:val=""/>
      <w:lvlJc w:val="left"/>
      <w:pPr>
        <w:ind w:left="4320" w:hanging="360"/>
      </w:pPr>
      <w:rPr>
        <w:rFonts w:ascii="Wingdings" w:hAnsi="Wingdings" w:hint="default"/>
      </w:rPr>
    </w:lvl>
    <w:lvl w:ilvl="6" w:tplc="A54E5022">
      <w:start w:val="1"/>
      <w:numFmt w:val="bullet"/>
      <w:lvlText w:val=""/>
      <w:lvlJc w:val="left"/>
      <w:pPr>
        <w:ind w:left="5040" w:hanging="360"/>
      </w:pPr>
      <w:rPr>
        <w:rFonts w:ascii="Symbol" w:hAnsi="Symbol" w:hint="default"/>
      </w:rPr>
    </w:lvl>
    <w:lvl w:ilvl="7" w:tplc="B18E2808">
      <w:start w:val="1"/>
      <w:numFmt w:val="bullet"/>
      <w:lvlText w:val="o"/>
      <w:lvlJc w:val="left"/>
      <w:pPr>
        <w:ind w:left="5760" w:hanging="360"/>
      </w:pPr>
      <w:rPr>
        <w:rFonts w:ascii="Courier New" w:hAnsi="Courier New" w:hint="default"/>
      </w:rPr>
    </w:lvl>
    <w:lvl w:ilvl="8" w:tplc="1F1A8596">
      <w:start w:val="1"/>
      <w:numFmt w:val="bullet"/>
      <w:lvlText w:val=""/>
      <w:lvlJc w:val="left"/>
      <w:pPr>
        <w:ind w:left="6480" w:hanging="360"/>
      </w:pPr>
      <w:rPr>
        <w:rFonts w:ascii="Wingdings" w:hAnsi="Wingdings" w:hint="default"/>
      </w:rPr>
    </w:lvl>
  </w:abstractNum>
  <w:abstractNum w:abstractNumId="4" w15:restartNumberingAfterBreak="0">
    <w:nsid w:val="4AEB9D9C"/>
    <w:multiLevelType w:val="hybridMultilevel"/>
    <w:tmpl w:val="FFFFFFFF"/>
    <w:lvl w:ilvl="0" w:tplc="30FC91CC">
      <w:start w:val="1"/>
      <w:numFmt w:val="bullet"/>
      <w:lvlText w:val="-"/>
      <w:lvlJc w:val="left"/>
      <w:pPr>
        <w:ind w:left="1800" w:hanging="360"/>
      </w:pPr>
      <w:rPr>
        <w:rFonts w:ascii="Calibri" w:hAnsi="Calibri" w:hint="default"/>
      </w:rPr>
    </w:lvl>
    <w:lvl w:ilvl="1" w:tplc="B56095C6">
      <w:start w:val="1"/>
      <w:numFmt w:val="bullet"/>
      <w:lvlText w:val="o"/>
      <w:lvlJc w:val="left"/>
      <w:pPr>
        <w:ind w:left="2520" w:hanging="360"/>
      </w:pPr>
      <w:rPr>
        <w:rFonts w:ascii="Courier New" w:hAnsi="Courier New" w:hint="default"/>
      </w:rPr>
    </w:lvl>
    <w:lvl w:ilvl="2" w:tplc="3FE0E22A">
      <w:start w:val="1"/>
      <w:numFmt w:val="bullet"/>
      <w:lvlText w:val=""/>
      <w:lvlJc w:val="left"/>
      <w:pPr>
        <w:ind w:left="3240" w:hanging="360"/>
      </w:pPr>
      <w:rPr>
        <w:rFonts w:ascii="Wingdings" w:hAnsi="Wingdings" w:hint="default"/>
      </w:rPr>
    </w:lvl>
    <w:lvl w:ilvl="3" w:tplc="F626C676">
      <w:start w:val="1"/>
      <w:numFmt w:val="bullet"/>
      <w:lvlText w:val=""/>
      <w:lvlJc w:val="left"/>
      <w:pPr>
        <w:ind w:left="3960" w:hanging="360"/>
      </w:pPr>
      <w:rPr>
        <w:rFonts w:ascii="Symbol" w:hAnsi="Symbol" w:hint="default"/>
      </w:rPr>
    </w:lvl>
    <w:lvl w:ilvl="4" w:tplc="4A4009A4">
      <w:start w:val="1"/>
      <w:numFmt w:val="bullet"/>
      <w:lvlText w:val="o"/>
      <w:lvlJc w:val="left"/>
      <w:pPr>
        <w:ind w:left="4680" w:hanging="360"/>
      </w:pPr>
      <w:rPr>
        <w:rFonts w:ascii="Courier New" w:hAnsi="Courier New" w:hint="default"/>
      </w:rPr>
    </w:lvl>
    <w:lvl w:ilvl="5" w:tplc="153875F6">
      <w:start w:val="1"/>
      <w:numFmt w:val="bullet"/>
      <w:lvlText w:val=""/>
      <w:lvlJc w:val="left"/>
      <w:pPr>
        <w:ind w:left="5400" w:hanging="360"/>
      </w:pPr>
      <w:rPr>
        <w:rFonts w:ascii="Wingdings" w:hAnsi="Wingdings" w:hint="default"/>
      </w:rPr>
    </w:lvl>
    <w:lvl w:ilvl="6" w:tplc="FEF836F6">
      <w:start w:val="1"/>
      <w:numFmt w:val="bullet"/>
      <w:lvlText w:val=""/>
      <w:lvlJc w:val="left"/>
      <w:pPr>
        <w:ind w:left="6120" w:hanging="360"/>
      </w:pPr>
      <w:rPr>
        <w:rFonts w:ascii="Symbol" w:hAnsi="Symbol" w:hint="default"/>
      </w:rPr>
    </w:lvl>
    <w:lvl w:ilvl="7" w:tplc="04F2FADA">
      <w:start w:val="1"/>
      <w:numFmt w:val="bullet"/>
      <w:lvlText w:val="o"/>
      <w:lvlJc w:val="left"/>
      <w:pPr>
        <w:ind w:left="6840" w:hanging="360"/>
      </w:pPr>
      <w:rPr>
        <w:rFonts w:ascii="Courier New" w:hAnsi="Courier New" w:hint="default"/>
      </w:rPr>
    </w:lvl>
    <w:lvl w:ilvl="8" w:tplc="04EE81E8">
      <w:start w:val="1"/>
      <w:numFmt w:val="bullet"/>
      <w:lvlText w:val=""/>
      <w:lvlJc w:val="left"/>
      <w:pPr>
        <w:ind w:left="7560" w:hanging="360"/>
      </w:pPr>
      <w:rPr>
        <w:rFonts w:ascii="Wingdings" w:hAnsi="Wingdings" w:hint="default"/>
      </w:rPr>
    </w:lvl>
  </w:abstractNum>
  <w:abstractNum w:abstractNumId="5" w15:restartNumberingAfterBreak="0">
    <w:nsid w:val="51FA3534"/>
    <w:multiLevelType w:val="hybridMultilevel"/>
    <w:tmpl w:val="0226D98C"/>
    <w:lvl w:ilvl="0" w:tplc="66ECEBB4">
      <w:numFmt w:val="bullet"/>
      <w:lvlText w:val="-"/>
      <w:lvlJc w:val="left"/>
      <w:pPr>
        <w:ind w:left="720" w:hanging="360"/>
      </w:pPr>
      <w:rPr>
        <w:rFonts w:ascii="Montserrat" w:eastAsiaTheme="minorHAns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588291">
    <w:abstractNumId w:val="0"/>
  </w:num>
  <w:num w:numId="2" w16cid:durableId="1707292842">
    <w:abstractNumId w:val="2"/>
  </w:num>
  <w:num w:numId="3" w16cid:durableId="857621417">
    <w:abstractNumId w:val="4"/>
  </w:num>
  <w:num w:numId="4" w16cid:durableId="495925614">
    <w:abstractNumId w:val="3"/>
  </w:num>
  <w:num w:numId="5" w16cid:durableId="649945767">
    <w:abstractNumId w:val="1"/>
  </w:num>
  <w:num w:numId="6" w16cid:durableId="1757706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2B"/>
    <w:rsid w:val="000072B7"/>
    <w:rsid w:val="0000752E"/>
    <w:rsid w:val="00010015"/>
    <w:rsid w:val="000100FF"/>
    <w:rsid w:val="00010AA8"/>
    <w:rsid w:val="00014A55"/>
    <w:rsid w:val="00014BAF"/>
    <w:rsid w:val="000173F5"/>
    <w:rsid w:val="000179DA"/>
    <w:rsid w:val="00017F12"/>
    <w:rsid w:val="00021FBE"/>
    <w:rsid w:val="00024808"/>
    <w:rsid w:val="00025D39"/>
    <w:rsid w:val="00027F87"/>
    <w:rsid w:val="00037D59"/>
    <w:rsid w:val="00042A05"/>
    <w:rsid w:val="0004572D"/>
    <w:rsid w:val="00046406"/>
    <w:rsid w:val="000476B4"/>
    <w:rsid w:val="0005193F"/>
    <w:rsid w:val="000543D5"/>
    <w:rsid w:val="00054767"/>
    <w:rsid w:val="00055368"/>
    <w:rsid w:val="0005579C"/>
    <w:rsid w:val="00055998"/>
    <w:rsid w:val="00056D6C"/>
    <w:rsid w:val="00057AAB"/>
    <w:rsid w:val="00060203"/>
    <w:rsid w:val="000650A2"/>
    <w:rsid w:val="00065259"/>
    <w:rsid w:val="000655C0"/>
    <w:rsid w:val="00071210"/>
    <w:rsid w:val="000729C6"/>
    <w:rsid w:val="00072EAE"/>
    <w:rsid w:val="00073327"/>
    <w:rsid w:val="00074110"/>
    <w:rsid w:val="0007522B"/>
    <w:rsid w:val="00077196"/>
    <w:rsid w:val="0008017C"/>
    <w:rsid w:val="000843FC"/>
    <w:rsid w:val="00085360"/>
    <w:rsid w:val="000938C7"/>
    <w:rsid w:val="00096225"/>
    <w:rsid w:val="0009754E"/>
    <w:rsid w:val="00097EE4"/>
    <w:rsid w:val="000A5A6A"/>
    <w:rsid w:val="000A5DFA"/>
    <w:rsid w:val="000A7303"/>
    <w:rsid w:val="000A75C1"/>
    <w:rsid w:val="000A7DF1"/>
    <w:rsid w:val="000B005F"/>
    <w:rsid w:val="000B33F9"/>
    <w:rsid w:val="000B512E"/>
    <w:rsid w:val="000B539E"/>
    <w:rsid w:val="000B5692"/>
    <w:rsid w:val="000C0D0F"/>
    <w:rsid w:val="000C3581"/>
    <w:rsid w:val="000C70DE"/>
    <w:rsid w:val="000D0D0B"/>
    <w:rsid w:val="000D180F"/>
    <w:rsid w:val="000D1FDF"/>
    <w:rsid w:val="000D21B5"/>
    <w:rsid w:val="000D3E19"/>
    <w:rsid w:val="000D7681"/>
    <w:rsid w:val="000D78ED"/>
    <w:rsid w:val="000E5155"/>
    <w:rsid w:val="000E5363"/>
    <w:rsid w:val="000E5DB7"/>
    <w:rsid w:val="000E7B7B"/>
    <w:rsid w:val="000F07A9"/>
    <w:rsid w:val="000F0E16"/>
    <w:rsid w:val="000F1049"/>
    <w:rsid w:val="000F158C"/>
    <w:rsid w:val="000F21FA"/>
    <w:rsid w:val="000F58C4"/>
    <w:rsid w:val="001005CA"/>
    <w:rsid w:val="00101443"/>
    <w:rsid w:val="00102043"/>
    <w:rsid w:val="00106677"/>
    <w:rsid w:val="00107510"/>
    <w:rsid w:val="001115DE"/>
    <w:rsid w:val="00111A29"/>
    <w:rsid w:val="001143E5"/>
    <w:rsid w:val="00115D0C"/>
    <w:rsid w:val="00116959"/>
    <w:rsid w:val="00116CB4"/>
    <w:rsid w:val="00117804"/>
    <w:rsid w:val="00117A2E"/>
    <w:rsid w:val="00120AAB"/>
    <w:rsid w:val="00121055"/>
    <w:rsid w:val="00121CAC"/>
    <w:rsid w:val="001231F9"/>
    <w:rsid w:val="001243AC"/>
    <w:rsid w:val="00124742"/>
    <w:rsid w:val="0012731B"/>
    <w:rsid w:val="00127FD3"/>
    <w:rsid w:val="00134CE6"/>
    <w:rsid w:val="0013743C"/>
    <w:rsid w:val="00137587"/>
    <w:rsid w:val="00142177"/>
    <w:rsid w:val="00143194"/>
    <w:rsid w:val="00143294"/>
    <w:rsid w:val="00143C7C"/>
    <w:rsid w:val="001456BB"/>
    <w:rsid w:val="0015361A"/>
    <w:rsid w:val="00154052"/>
    <w:rsid w:val="00154452"/>
    <w:rsid w:val="00156B24"/>
    <w:rsid w:val="00160BAB"/>
    <w:rsid w:val="00162367"/>
    <w:rsid w:val="00166C82"/>
    <w:rsid w:val="00167A79"/>
    <w:rsid w:val="00172F82"/>
    <w:rsid w:val="00174180"/>
    <w:rsid w:val="001779DF"/>
    <w:rsid w:val="00177AC7"/>
    <w:rsid w:val="00177D71"/>
    <w:rsid w:val="0018020C"/>
    <w:rsid w:val="00183A09"/>
    <w:rsid w:val="00184FAD"/>
    <w:rsid w:val="0018544B"/>
    <w:rsid w:val="0018546B"/>
    <w:rsid w:val="00192B2D"/>
    <w:rsid w:val="0019503C"/>
    <w:rsid w:val="00195FB1"/>
    <w:rsid w:val="001A3780"/>
    <w:rsid w:val="001A56E4"/>
    <w:rsid w:val="001B03EE"/>
    <w:rsid w:val="001B06C0"/>
    <w:rsid w:val="001B08F0"/>
    <w:rsid w:val="001B158A"/>
    <w:rsid w:val="001B2BFE"/>
    <w:rsid w:val="001B3099"/>
    <w:rsid w:val="001B3D21"/>
    <w:rsid w:val="001B4DB0"/>
    <w:rsid w:val="001B78AE"/>
    <w:rsid w:val="001B79B3"/>
    <w:rsid w:val="001B7A2F"/>
    <w:rsid w:val="001C1262"/>
    <w:rsid w:val="001C15E0"/>
    <w:rsid w:val="001C519F"/>
    <w:rsid w:val="001C6CFD"/>
    <w:rsid w:val="001C7B21"/>
    <w:rsid w:val="001D02B4"/>
    <w:rsid w:val="001D3918"/>
    <w:rsid w:val="001D4763"/>
    <w:rsid w:val="001D481C"/>
    <w:rsid w:val="001D7C46"/>
    <w:rsid w:val="001E335A"/>
    <w:rsid w:val="001E3936"/>
    <w:rsid w:val="001E4E98"/>
    <w:rsid w:val="001E60FB"/>
    <w:rsid w:val="001E7C96"/>
    <w:rsid w:val="001F0A97"/>
    <w:rsid w:val="001F1C66"/>
    <w:rsid w:val="001F4A90"/>
    <w:rsid w:val="001F5C46"/>
    <w:rsid w:val="001F61D2"/>
    <w:rsid w:val="001F7463"/>
    <w:rsid w:val="00201C7D"/>
    <w:rsid w:val="00202365"/>
    <w:rsid w:val="00202FA8"/>
    <w:rsid w:val="00203372"/>
    <w:rsid w:val="00203779"/>
    <w:rsid w:val="002038D2"/>
    <w:rsid w:val="00203C01"/>
    <w:rsid w:val="00206112"/>
    <w:rsid w:val="00206AB6"/>
    <w:rsid w:val="00207319"/>
    <w:rsid w:val="00220954"/>
    <w:rsid w:val="00220C2B"/>
    <w:rsid w:val="00222E20"/>
    <w:rsid w:val="00223212"/>
    <w:rsid w:val="00224D74"/>
    <w:rsid w:val="00226211"/>
    <w:rsid w:val="0022641B"/>
    <w:rsid w:val="00226D97"/>
    <w:rsid w:val="00230540"/>
    <w:rsid w:val="002309F2"/>
    <w:rsid w:val="00230D3A"/>
    <w:rsid w:val="0023124A"/>
    <w:rsid w:val="00231501"/>
    <w:rsid w:val="00232722"/>
    <w:rsid w:val="0023444A"/>
    <w:rsid w:val="0023F886"/>
    <w:rsid w:val="002401FF"/>
    <w:rsid w:val="00240466"/>
    <w:rsid w:val="0024188F"/>
    <w:rsid w:val="002424D8"/>
    <w:rsid w:val="0024495F"/>
    <w:rsid w:val="00244E0F"/>
    <w:rsid w:val="00244E81"/>
    <w:rsid w:val="0024553F"/>
    <w:rsid w:val="002459F5"/>
    <w:rsid w:val="00246315"/>
    <w:rsid w:val="0024657A"/>
    <w:rsid w:val="00246E10"/>
    <w:rsid w:val="002521CD"/>
    <w:rsid w:val="0025590B"/>
    <w:rsid w:val="00256C2D"/>
    <w:rsid w:val="00257E0E"/>
    <w:rsid w:val="00263712"/>
    <w:rsid w:val="00263847"/>
    <w:rsid w:val="00264D16"/>
    <w:rsid w:val="0026573A"/>
    <w:rsid w:val="002679C8"/>
    <w:rsid w:val="002755F3"/>
    <w:rsid w:val="002818F9"/>
    <w:rsid w:val="0028490A"/>
    <w:rsid w:val="00284CE3"/>
    <w:rsid w:val="002850E3"/>
    <w:rsid w:val="00285BB0"/>
    <w:rsid w:val="00286825"/>
    <w:rsid w:val="002870B0"/>
    <w:rsid w:val="0029028C"/>
    <w:rsid w:val="00291C14"/>
    <w:rsid w:val="00291E63"/>
    <w:rsid w:val="00292673"/>
    <w:rsid w:val="00292DA8"/>
    <w:rsid w:val="002936A6"/>
    <w:rsid w:val="00293992"/>
    <w:rsid w:val="002956D2"/>
    <w:rsid w:val="00297248"/>
    <w:rsid w:val="002A0DFA"/>
    <w:rsid w:val="002A3D93"/>
    <w:rsid w:val="002A420E"/>
    <w:rsid w:val="002A47CD"/>
    <w:rsid w:val="002A4FEB"/>
    <w:rsid w:val="002A52DA"/>
    <w:rsid w:val="002A5B74"/>
    <w:rsid w:val="002A7EB6"/>
    <w:rsid w:val="002B4139"/>
    <w:rsid w:val="002C2AA8"/>
    <w:rsid w:val="002C4BBB"/>
    <w:rsid w:val="002C5061"/>
    <w:rsid w:val="002C624E"/>
    <w:rsid w:val="002C6284"/>
    <w:rsid w:val="002C6DE1"/>
    <w:rsid w:val="002C74B2"/>
    <w:rsid w:val="002D2D3C"/>
    <w:rsid w:val="002D3A21"/>
    <w:rsid w:val="002D4ED7"/>
    <w:rsid w:val="002D76DE"/>
    <w:rsid w:val="002E0463"/>
    <w:rsid w:val="002E0677"/>
    <w:rsid w:val="002E111B"/>
    <w:rsid w:val="002E1893"/>
    <w:rsid w:val="002E19AB"/>
    <w:rsid w:val="002E30DD"/>
    <w:rsid w:val="002E74A4"/>
    <w:rsid w:val="002E8464"/>
    <w:rsid w:val="002F0EBC"/>
    <w:rsid w:val="003010B2"/>
    <w:rsid w:val="0030292E"/>
    <w:rsid w:val="00303AE4"/>
    <w:rsid w:val="003047EB"/>
    <w:rsid w:val="00304F17"/>
    <w:rsid w:val="003055D4"/>
    <w:rsid w:val="00310F22"/>
    <w:rsid w:val="00310F69"/>
    <w:rsid w:val="00311132"/>
    <w:rsid w:val="0031329F"/>
    <w:rsid w:val="003140F1"/>
    <w:rsid w:val="003158EC"/>
    <w:rsid w:val="00316ABB"/>
    <w:rsid w:val="003170E1"/>
    <w:rsid w:val="0031D1D3"/>
    <w:rsid w:val="00320648"/>
    <w:rsid w:val="003215A5"/>
    <w:rsid w:val="00321F6E"/>
    <w:rsid w:val="003222D5"/>
    <w:rsid w:val="00333264"/>
    <w:rsid w:val="0033671E"/>
    <w:rsid w:val="00340116"/>
    <w:rsid w:val="00342BDA"/>
    <w:rsid w:val="00343943"/>
    <w:rsid w:val="003450BA"/>
    <w:rsid w:val="003522E7"/>
    <w:rsid w:val="0035261C"/>
    <w:rsid w:val="0035342A"/>
    <w:rsid w:val="00355A00"/>
    <w:rsid w:val="00356EBC"/>
    <w:rsid w:val="0036104A"/>
    <w:rsid w:val="003617B1"/>
    <w:rsid w:val="003620E4"/>
    <w:rsid w:val="00364062"/>
    <w:rsid w:val="00365205"/>
    <w:rsid w:val="0036698D"/>
    <w:rsid w:val="003733A2"/>
    <w:rsid w:val="00374B2C"/>
    <w:rsid w:val="00375887"/>
    <w:rsid w:val="00377A3C"/>
    <w:rsid w:val="0038065E"/>
    <w:rsid w:val="00383BCD"/>
    <w:rsid w:val="00386A72"/>
    <w:rsid w:val="0039341C"/>
    <w:rsid w:val="003934F2"/>
    <w:rsid w:val="00396BDE"/>
    <w:rsid w:val="00396EEA"/>
    <w:rsid w:val="00397BF8"/>
    <w:rsid w:val="003A0206"/>
    <w:rsid w:val="003A0824"/>
    <w:rsid w:val="003A6218"/>
    <w:rsid w:val="003A79E4"/>
    <w:rsid w:val="003B1DBC"/>
    <w:rsid w:val="003B2FC8"/>
    <w:rsid w:val="003B4F0A"/>
    <w:rsid w:val="003B51D1"/>
    <w:rsid w:val="003B5952"/>
    <w:rsid w:val="003B5FD4"/>
    <w:rsid w:val="003B66F9"/>
    <w:rsid w:val="003B6A65"/>
    <w:rsid w:val="003C014C"/>
    <w:rsid w:val="003C13D7"/>
    <w:rsid w:val="003C470D"/>
    <w:rsid w:val="003C617A"/>
    <w:rsid w:val="003D255B"/>
    <w:rsid w:val="003E0EEA"/>
    <w:rsid w:val="003E12B3"/>
    <w:rsid w:val="003E1B60"/>
    <w:rsid w:val="003E2864"/>
    <w:rsid w:val="003E2C7D"/>
    <w:rsid w:val="003E413E"/>
    <w:rsid w:val="003E5EE2"/>
    <w:rsid w:val="003E5F5A"/>
    <w:rsid w:val="003E6C9B"/>
    <w:rsid w:val="00400B75"/>
    <w:rsid w:val="004012C3"/>
    <w:rsid w:val="00402547"/>
    <w:rsid w:val="00403F46"/>
    <w:rsid w:val="00407275"/>
    <w:rsid w:val="004110EF"/>
    <w:rsid w:val="00412201"/>
    <w:rsid w:val="00413276"/>
    <w:rsid w:val="0041402C"/>
    <w:rsid w:val="0041520C"/>
    <w:rsid w:val="00415221"/>
    <w:rsid w:val="004203B2"/>
    <w:rsid w:val="00422FD3"/>
    <w:rsid w:val="00423D9D"/>
    <w:rsid w:val="004240C8"/>
    <w:rsid w:val="00426F93"/>
    <w:rsid w:val="0043021E"/>
    <w:rsid w:val="00430AE7"/>
    <w:rsid w:val="00432573"/>
    <w:rsid w:val="00433515"/>
    <w:rsid w:val="004336B0"/>
    <w:rsid w:val="004366E4"/>
    <w:rsid w:val="004371DF"/>
    <w:rsid w:val="00437AC0"/>
    <w:rsid w:val="00443D44"/>
    <w:rsid w:val="00444122"/>
    <w:rsid w:val="0044569F"/>
    <w:rsid w:val="00447F0C"/>
    <w:rsid w:val="004527FC"/>
    <w:rsid w:val="00453375"/>
    <w:rsid w:val="0045342C"/>
    <w:rsid w:val="00454066"/>
    <w:rsid w:val="00455E3B"/>
    <w:rsid w:val="00455EBB"/>
    <w:rsid w:val="004577A3"/>
    <w:rsid w:val="004605CA"/>
    <w:rsid w:val="0046082A"/>
    <w:rsid w:val="00461AD2"/>
    <w:rsid w:val="00464B8D"/>
    <w:rsid w:val="00465D28"/>
    <w:rsid w:val="00470528"/>
    <w:rsid w:val="004705D1"/>
    <w:rsid w:val="00471009"/>
    <w:rsid w:val="00473574"/>
    <w:rsid w:val="00474549"/>
    <w:rsid w:val="004766A2"/>
    <w:rsid w:val="00484B50"/>
    <w:rsid w:val="00486850"/>
    <w:rsid w:val="004903D7"/>
    <w:rsid w:val="004905C3"/>
    <w:rsid w:val="0049066C"/>
    <w:rsid w:val="004910B3"/>
    <w:rsid w:val="00493F26"/>
    <w:rsid w:val="00496174"/>
    <w:rsid w:val="004A55D1"/>
    <w:rsid w:val="004A77C7"/>
    <w:rsid w:val="004B05E8"/>
    <w:rsid w:val="004B0C97"/>
    <w:rsid w:val="004B24AA"/>
    <w:rsid w:val="004B4EF4"/>
    <w:rsid w:val="004C070F"/>
    <w:rsid w:val="004C34DB"/>
    <w:rsid w:val="004C5CD1"/>
    <w:rsid w:val="004D0AF8"/>
    <w:rsid w:val="004D1D2D"/>
    <w:rsid w:val="004D2B71"/>
    <w:rsid w:val="004D55F1"/>
    <w:rsid w:val="004D75AC"/>
    <w:rsid w:val="004E021A"/>
    <w:rsid w:val="004E0D2E"/>
    <w:rsid w:val="004E2D26"/>
    <w:rsid w:val="004E412B"/>
    <w:rsid w:val="004E412C"/>
    <w:rsid w:val="004E516F"/>
    <w:rsid w:val="004E5C72"/>
    <w:rsid w:val="004E655F"/>
    <w:rsid w:val="004E7876"/>
    <w:rsid w:val="004F32F1"/>
    <w:rsid w:val="004F5854"/>
    <w:rsid w:val="00502485"/>
    <w:rsid w:val="005024D5"/>
    <w:rsid w:val="005028B9"/>
    <w:rsid w:val="00506DC5"/>
    <w:rsid w:val="0051316A"/>
    <w:rsid w:val="0051381F"/>
    <w:rsid w:val="00513B39"/>
    <w:rsid w:val="00514177"/>
    <w:rsid w:val="005142AF"/>
    <w:rsid w:val="0051539F"/>
    <w:rsid w:val="00520D13"/>
    <w:rsid w:val="0052184A"/>
    <w:rsid w:val="00522149"/>
    <w:rsid w:val="00523BA3"/>
    <w:rsid w:val="00524E94"/>
    <w:rsid w:val="00527CC0"/>
    <w:rsid w:val="005325E5"/>
    <w:rsid w:val="005351A1"/>
    <w:rsid w:val="005362CA"/>
    <w:rsid w:val="00542038"/>
    <w:rsid w:val="0054205A"/>
    <w:rsid w:val="00543DC9"/>
    <w:rsid w:val="00545C95"/>
    <w:rsid w:val="00546490"/>
    <w:rsid w:val="00546D46"/>
    <w:rsid w:val="00551E4B"/>
    <w:rsid w:val="00557220"/>
    <w:rsid w:val="00563800"/>
    <w:rsid w:val="00564DFD"/>
    <w:rsid w:val="00565EF7"/>
    <w:rsid w:val="00572AED"/>
    <w:rsid w:val="005760E4"/>
    <w:rsid w:val="005775C1"/>
    <w:rsid w:val="00581D82"/>
    <w:rsid w:val="00584551"/>
    <w:rsid w:val="00584CC7"/>
    <w:rsid w:val="005858A8"/>
    <w:rsid w:val="00586963"/>
    <w:rsid w:val="00587110"/>
    <w:rsid w:val="00592A2B"/>
    <w:rsid w:val="00594E4E"/>
    <w:rsid w:val="00594E80"/>
    <w:rsid w:val="00597A45"/>
    <w:rsid w:val="005A1D6A"/>
    <w:rsid w:val="005A3FB8"/>
    <w:rsid w:val="005A4F9C"/>
    <w:rsid w:val="005B0E38"/>
    <w:rsid w:val="005B178C"/>
    <w:rsid w:val="005B17DB"/>
    <w:rsid w:val="005B1C85"/>
    <w:rsid w:val="005B24FA"/>
    <w:rsid w:val="005B2C95"/>
    <w:rsid w:val="005B2F69"/>
    <w:rsid w:val="005B3D52"/>
    <w:rsid w:val="005B78B6"/>
    <w:rsid w:val="005C120A"/>
    <w:rsid w:val="005C2DC8"/>
    <w:rsid w:val="005C51C6"/>
    <w:rsid w:val="005C77EA"/>
    <w:rsid w:val="005C7BD5"/>
    <w:rsid w:val="005D3F1A"/>
    <w:rsid w:val="005D4111"/>
    <w:rsid w:val="005D5C2C"/>
    <w:rsid w:val="005DFAA5"/>
    <w:rsid w:val="005E3264"/>
    <w:rsid w:val="005E364B"/>
    <w:rsid w:val="005E5786"/>
    <w:rsid w:val="005E6B6D"/>
    <w:rsid w:val="005F274A"/>
    <w:rsid w:val="005F490C"/>
    <w:rsid w:val="005F6E0C"/>
    <w:rsid w:val="005F78F2"/>
    <w:rsid w:val="005F7E96"/>
    <w:rsid w:val="00600885"/>
    <w:rsid w:val="00602777"/>
    <w:rsid w:val="0060373E"/>
    <w:rsid w:val="00604620"/>
    <w:rsid w:val="00604ECF"/>
    <w:rsid w:val="00605220"/>
    <w:rsid w:val="00607699"/>
    <w:rsid w:val="00607CE1"/>
    <w:rsid w:val="00613792"/>
    <w:rsid w:val="00613E32"/>
    <w:rsid w:val="00616F36"/>
    <w:rsid w:val="00617868"/>
    <w:rsid w:val="0062371A"/>
    <w:rsid w:val="00623826"/>
    <w:rsid w:val="006247F1"/>
    <w:rsid w:val="00627C4E"/>
    <w:rsid w:val="006322F5"/>
    <w:rsid w:val="00636927"/>
    <w:rsid w:val="00636CF2"/>
    <w:rsid w:val="00641C34"/>
    <w:rsid w:val="006422E7"/>
    <w:rsid w:val="00642603"/>
    <w:rsid w:val="00647162"/>
    <w:rsid w:val="006508B2"/>
    <w:rsid w:val="0065665B"/>
    <w:rsid w:val="00657ACB"/>
    <w:rsid w:val="00660B3B"/>
    <w:rsid w:val="0066580D"/>
    <w:rsid w:val="00666F47"/>
    <w:rsid w:val="00671538"/>
    <w:rsid w:val="00672BE0"/>
    <w:rsid w:val="00673623"/>
    <w:rsid w:val="006749B3"/>
    <w:rsid w:val="0067505A"/>
    <w:rsid w:val="00675531"/>
    <w:rsid w:val="00682AB3"/>
    <w:rsid w:val="00683F87"/>
    <w:rsid w:val="00685717"/>
    <w:rsid w:val="00687B01"/>
    <w:rsid w:val="00690C9F"/>
    <w:rsid w:val="00691B6B"/>
    <w:rsid w:val="00691D7E"/>
    <w:rsid w:val="006932F5"/>
    <w:rsid w:val="006941FA"/>
    <w:rsid w:val="00695171"/>
    <w:rsid w:val="00695393"/>
    <w:rsid w:val="006958D5"/>
    <w:rsid w:val="00696B16"/>
    <w:rsid w:val="00697173"/>
    <w:rsid w:val="00697479"/>
    <w:rsid w:val="0069781F"/>
    <w:rsid w:val="006A3BC6"/>
    <w:rsid w:val="006A4431"/>
    <w:rsid w:val="006B1567"/>
    <w:rsid w:val="006B2D74"/>
    <w:rsid w:val="006B3929"/>
    <w:rsid w:val="006B758D"/>
    <w:rsid w:val="006C0B1E"/>
    <w:rsid w:val="006C2100"/>
    <w:rsid w:val="006C28C0"/>
    <w:rsid w:val="006C6B57"/>
    <w:rsid w:val="006D1EEB"/>
    <w:rsid w:val="006D3AD0"/>
    <w:rsid w:val="006D40E8"/>
    <w:rsid w:val="006D4658"/>
    <w:rsid w:val="006D4871"/>
    <w:rsid w:val="006E1721"/>
    <w:rsid w:val="006E2037"/>
    <w:rsid w:val="006E3629"/>
    <w:rsid w:val="006E3847"/>
    <w:rsid w:val="006E4038"/>
    <w:rsid w:val="006E456B"/>
    <w:rsid w:val="006E49D4"/>
    <w:rsid w:val="006E4CBE"/>
    <w:rsid w:val="006E5D6D"/>
    <w:rsid w:val="006F04AC"/>
    <w:rsid w:val="006F4393"/>
    <w:rsid w:val="006F7F9F"/>
    <w:rsid w:val="00700BD5"/>
    <w:rsid w:val="007011CC"/>
    <w:rsid w:val="00701DD1"/>
    <w:rsid w:val="00704C88"/>
    <w:rsid w:val="00710751"/>
    <w:rsid w:val="00710757"/>
    <w:rsid w:val="00711368"/>
    <w:rsid w:val="00712A53"/>
    <w:rsid w:val="00713E93"/>
    <w:rsid w:val="0071699B"/>
    <w:rsid w:val="00717330"/>
    <w:rsid w:val="007222F0"/>
    <w:rsid w:val="00722F1E"/>
    <w:rsid w:val="007256F9"/>
    <w:rsid w:val="0072665D"/>
    <w:rsid w:val="00732ABE"/>
    <w:rsid w:val="00736156"/>
    <w:rsid w:val="0073665C"/>
    <w:rsid w:val="0073715A"/>
    <w:rsid w:val="007378A0"/>
    <w:rsid w:val="00742604"/>
    <w:rsid w:val="00742C75"/>
    <w:rsid w:val="00743E31"/>
    <w:rsid w:val="00743F78"/>
    <w:rsid w:val="00744AB0"/>
    <w:rsid w:val="007458BA"/>
    <w:rsid w:val="0074590C"/>
    <w:rsid w:val="00746192"/>
    <w:rsid w:val="00746BDF"/>
    <w:rsid w:val="007477CF"/>
    <w:rsid w:val="007512EE"/>
    <w:rsid w:val="00752830"/>
    <w:rsid w:val="007560E1"/>
    <w:rsid w:val="0076049F"/>
    <w:rsid w:val="007612ED"/>
    <w:rsid w:val="0076171F"/>
    <w:rsid w:val="00762088"/>
    <w:rsid w:val="0076414D"/>
    <w:rsid w:val="00770F28"/>
    <w:rsid w:val="0077525E"/>
    <w:rsid w:val="00776811"/>
    <w:rsid w:val="00776B60"/>
    <w:rsid w:val="00781807"/>
    <w:rsid w:val="00783585"/>
    <w:rsid w:val="00784E82"/>
    <w:rsid w:val="00787381"/>
    <w:rsid w:val="0079044E"/>
    <w:rsid w:val="00791F25"/>
    <w:rsid w:val="00792619"/>
    <w:rsid w:val="0079321F"/>
    <w:rsid w:val="00794931"/>
    <w:rsid w:val="007A0F62"/>
    <w:rsid w:val="007A1D71"/>
    <w:rsid w:val="007A1DDF"/>
    <w:rsid w:val="007A2182"/>
    <w:rsid w:val="007A24E2"/>
    <w:rsid w:val="007A37C9"/>
    <w:rsid w:val="007A4FFA"/>
    <w:rsid w:val="007A521C"/>
    <w:rsid w:val="007B10E0"/>
    <w:rsid w:val="007B39DF"/>
    <w:rsid w:val="007B442C"/>
    <w:rsid w:val="007B4B3D"/>
    <w:rsid w:val="007B4CFD"/>
    <w:rsid w:val="007B589C"/>
    <w:rsid w:val="007C1344"/>
    <w:rsid w:val="007C3A64"/>
    <w:rsid w:val="007C5AF0"/>
    <w:rsid w:val="007C6BD2"/>
    <w:rsid w:val="007D005F"/>
    <w:rsid w:val="007D0777"/>
    <w:rsid w:val="007D0E0B"/>
    <w:rsid w:val="007D1B7C"/>
    <w:rsid w:val="007D2012"/>
    <w:rsid w:val="007D3D42"/>
    <w:rsid w:val="007D4C12"/>
    <w:rsid w:val="007E0B66"/>
    <w:rsid w:val="007E1D84"/>
    <w:rsid w:val="007E1F76"/>
    <w:rsid w:val="007E3F5D"/>
    <w:rsid w:val="007E4111"/>
    <w:rsid w:val="007E5DAF"/>
    <w:rsid w:val="007E69A8"/>
    <w:rsid w:val="007E7FB8"/>
    <w:rsid w:val="007F15B1"/>
    <w:rsid w:val="007F365A"/>
    <w:rsid w:val="007F405E"/>
    <w:rsid w:val="007F4FB0"/>
    <w:rsid w:val="007F6A7A"/>
    <w:rsid w:val="007F7760"/>
    <w:rsid w:val="00800A24"/>
    <w:rsid w:val="008027F5"/>
    <w:rsid w:val="00802E25"/>
    <w:rsid w:val="00802E85"/>
    <w:rsid w:val="008071FF"/>
    <w:rsid w:val="00812221"/>
    <w:rsid w:val="0081399A"/>
    <w:rsid w:val="0081460E"/>
    <w:rsid w:val="00814F5D"/>
    <w:rsid w:val="00820EB7"/>
    <w:rsid w:val="00821A21"/>
    <w:rsid w:val="0082237F"/>
    <w:rsid w:val="0082279D"/>
    <w:rsid w:val="0082287F"/>
    <w:rsid w:val="00822CC6"/>
    <w:rsid w:val="008260F9"/>
    <w:rsid w:val="00826688"/>
    <w:rsid w:val="00827E53"/>
    <w:rsid w:val="008328CE"/>
    <w:rsid w:val="00832A1E"/>
    <w:rsid w:val="00835E80"/>
    <w:rsid w:val="008378F5"/>
    <w:rsid w:val="00842556"/>
    <w:rsid w:val="00842FF5"/>
    <w:rsid w:val="00843389"/>
    <w:rsid w:val="00844F0B"/>
    <w:rsid w:val="00845B65"/>
    <w:rsid w:val="0084659E"/>
    <w:rsid w:val="00846DFF"/>
    <w:rsid w:val="00847AA0"/>
    <w:rsid w:val="00857637"/>
    <w:rsid w:val="0085781F"/>
    <w:rsid w:val="00861B12"/>
    <w:rsid w:val="008623C6"/>
    <w:rsid w:val="00862EB6"/>
    <w:rsid w:val="008639AB"/>
    <w:rsid w:val="00867B8E"/>
    <w:rsid w:val="00874008"/>
    <w:rsid w:val="0087559C"/>
    <w:rsid w:val="00876BBF"/>
    <w:rsid w:val="00876D1F"/>
    <w:rsid w:val="00876F0C"/>
    <w:rsid w:val="00877181"/>
    <w:rsid w:val="00877E05"/>
    <w:rsid w:val="00881855"/>
    <w:rsid w:val="0088290F"/>
    <w:rsid w:val="00882D22"/>
    <w:rsid w:val="00885671"/>
    <w:rsid w:val="008856BE"/>
    <w:rsid w:val="00890600"/>
    <w:rsid w:val="00890621"/>
    <w:rsid w:val="008906E2"/>
    <w:rsid w:val="008961B3"/>
    <w:rsid w:val="008A079E"/>
    <w:rsid w:val="008A1090"/>
    <w:rsid w:val="008A16FE"/>
    <w:rsid w:val="008A6405"/>
    <w:rsid w:val="008A79C1"/>
    <w:rsid w:val="008B04D6"/>
    <w:rsid w:val="008B05B1"/>
    <w:rsid w:val="008B0B14"/>
    <w:rsid w:val="008B3B22"/>
    <w:rsid w:val="008B4C27"/>
    <w:rsid w:val="008B6433"/>
    <w:rsid w:val="008B6712"/>
    <w:rsid w:val="008B6F22"/>
    <w:rsid w:val="008C0812"/>
    <w:rsid w:val="008C2E18"/>
    <w:rsid w:val="008C3B53"/>
    <w:rsid w:val="008C4FE2"/>
    <w:rsid w:val="008E102B"/>
    <w:rsid w:val="008E29EC"/>
    <w:rsid w:val="008E32F8"/>
    <w:rsid w:val="008E5070"/>
    <w:rsid w:val="008F000F"/>
    <w:rsid w:val="008F1D7B"/>
    <w:rsid w:val="008F6E82"/>
    <w:rsid w:val="0090379A"/>
    <w:rsid w:val="00904B3F"/>
    <w:rsid w:val="00906579"/>
    <w:rsid w:val="00910B57"/>
    <w:rsid w:val="00910B81"/>
    <w:rsid w:val="00911AEA"/>
    <w:rsid w:val="00912F90"/>
    <w:rsid w:val="00913D7C"/>
    <w:rsid w:val="00914667"/>
    <w:rsid w:val="0091493F"/>
    <w:rsid w:val="00916839"/>
    <w:rsid w:val="009177A9"/>
    <w:rsid w:val="00925942"/>
    <w:rsid w:val="00927618"/>
    <w:rsid w:val="00931784"/>
    <w:rsid w:val="00934A26"/>
    <w:rsid w:val="00936568"/>
    <w:rsid w:val="00937A6E"/>
    <w:rsid w:val="0094393F"/>
    <w:rsid w:val="00945930"/>
    <w:rsid w:val="00946649"/>
    <w:rsid w:val="00950132"/>
    <w:rsid w:val="0095114B"/>
    <w:rsid w:val="0095150E"/>
    <w:rsid w:val="009518B4"/>
    <w:rsid w:val="009523FB"/>
    <w:rsid w:val="00957E52"/>
    <w:rsid w:val="00960954"/>
    <w:rsid w:val="00960D92"/>
    <w:rsid w:val="009635CB"/>
    <w:rsid w:val="0096363B"/>
    <w:rsid w:val="00965689"/>
    <w:rsid w:val="00970B73"/>
    <w:rsid w:val="0097251B"/>
    <w:rsid w:val="00973FE9"/>
    <w:rsid w:val="0097695E"/>
    <w:rsid w:val="00976D7E"/>
    <w:rsid w:val="00977DC3"/>
    <w:rsid w:val="00981D39"/>
    <w:rsid w:val="009841CD"/>
    <w:rsid w:val="009845A3"/>
    <w:rsid w:val="00984FEF"/>
    <w:rsid w:val="009856FC"/>
    <w:rsid w:val="00986A5F"/>
    <w:rsid w:val="00987AC8"/>
    <w:rsid w:val="00990304"/>
    <w:rsid w:val="00991630"/>
    <w:rsid w:val="0099538D"/>
    <w:rsid w:val="009A02E7"/>
    <w:rsid w:val="009A12E1"/>
    <w:rsid w:val="009A621A"/>
    <w:rsid w:val="009B35F2"/>
    <w:rsid w:val="009B3D24"/>
    <w:rsid w:val="009B4415"/>
    <w:rsid w:val="009B5916"/>
    <w:rsid w:val="009B60CA"/>
    <w:rsid w:val="009B7BED"/>
    <w:rsid w:val="009C108C"/>
    <w:rsid w:val="009C12B7"/>
    <w:rsid w:val="009C1D43"/>
    <w:rsid w:val="009C315F"/>
    <w:rsid w:val="009C5A3D"/>
    <w:rsid w:val="009D36AB"/>
    <w:rsid w:val="009D491D"/>
    <w:rsid w:val="009D6F75"/>
    <w:rsid w:val="009E109D"/>
    <w:rsid w:val="009E3279"/>
    <w:rsid w:val="009E4C99"/>
    <w:rsid w:val="009E5A52"/>
    <w:rsid w:val="009E7B83"/>
    <w:rsid w:val="009E7D87"/>
    <w:rsid w:val="009F0518"/>
    <w:rsid w:val="009F33D1"/>
    <w:rsid w:val="009F4F53"/>
    <w:rsid w:val="009F5176"/>
    <w:rsid w:val="009F750C"/>
    <w:rsid w:val="00A01014"/>
    <w:rsid w:val="00A01212"/>
    <w:rsid w:val="00A023E9"/>
    <w:rsid w:val="00A05964"/>
    <w:rsid w:val="00A067AC"/>
    <w:rsid w:val="00A06AE4"/>
    <w:rsid w:val="00A10382"/>
    <w:rsid w:val="00A11063"/>
    <w:rsid w:val="00A12C14"/>
    <w:rsid w:val="00A14F11"/>
    <w:rsid w:val="00A1574A"/>
    <w:rsid w:val="00A20CAD"/>
    <w:rsid w:val="00A20EBB"/>
    <w:rsid w:val="00A21C84"/>
    <w:rsid w:val="00A23EE1"/>
    <w:rsid w:val="00A24A0A"/>
    <w:rsid w:val="00A274EA"/>
    <w:rsid w:val="00A27F14"/>
    <w:rsid w:val="00A36522"/>
    <w:rsid w:val="00A4192A"/>
    <w:rsid w:val="00A4194C"/>
    <w:rsid w:val="00A421F6"/>
    <w:rsid w:val="00A42636"/>
    <w:rsid w:val="00A42D67"/>
    <w:rsid w:val="00A45296"/>
    <w:rsid w:val="00A46573"/>
    <w:rsid w:val="00A50835"/>
    <w:rsid w:val="00A508E5"/>
    <w:rsid w:val="00A57141"/>
    <w:rsid w:val="00A60222"/>
    <w:rsid w:val="00A60AB5"/>
    <w:rsid w:val="00A6198C"/>
    <w:rsid w:val="00A6370C"/>
    <w:rsid w:val="00A64190"/>
    <w:rsid w:val="00A666D2"/>
    <w:rsid w:val="00A67097"/>
    <w:rsid w:val="00A67D02"/>
    <w:rsid w:val="00A67D4D"/>
    <w:rsid w:val="00A70F94"/>
    <w:rsid w:val="00A71662"/>
    <w:rsid w:val="00A73A71"/>
    <w:rsid w:val="00A745D8"/>
    <w:rsid w:val="00A76917"/>
    <w:rsid w:val="00A803C4"/>
    <w:rsid w:val="00A80D3B"/>
    <w:rsid w:val="00A86455"/>
    <w:rsid w:val="00A866EE"/>
    <w:rsid w:val="00A91B79"/>
    <w:rsid w:val="00A9532D"/>
    <w:rsid w:val="00A9646F"/>
    <w:rsid w:val="00AA0146"/>
    <w:rsid w:val="00AA46B4"/>
    <w:rsid w:val="00AA68D1"/>
    <w:rsid w:val="00AB2AB3"/>
    <w:rsid w:val="00AB30F6"/>
    <w:rsid w:val="00AB5D51"/>
    <w:rsid w:val="00AC11A0"/>
    <w:rsid w:val="00AC149F"/>
    <w:rsid w:val="00AC1C4D"/>
    <w:rsid w:val="00AC3A25"/>
    <w:rsid w:val="00AC3BB9"/>
    <w:rsid w:val="00AC68DA"/>
    <w:rsid w:val="00AC6A4C"/>
    <w:rsid w:val="00AC722C"/>
    <w:rsid w:val="00AD00F1"/>
    <w:rsid w:val="00AD2E77"/>
    <w:rsid w:val="00AD45F4"/>
    <w:rsid w:val="00AD4ED2"/>
    <w:rsid w:val="00AD5F05"/>
    <w:rsid w:val="00AD62E8"/>
    <w:rsid w:val="00AD6ACB"/>
    <w:rsid w:val="00AD6AFD"/>
    <w:rsid w:val="00AD793B"/>
    <w:rsid w:val="00AE2BC3"/>
    <w:rsid w:val="00AE3C89"/>
    <w:rsid w:val="00AE4386"/>
    <w:rsid w:val="00AE5C43"/>
    <w:rsid w:val="00AF1A8B"/>
    <w:rsid w:val="00AF2D3C"/>
    <w:rsid w:val="00AF6562"/>
    <w:rsid w:val="00AF7173"/>
    <w:rsid w:val="00B007F0"/>
    <w:rsid w:val="00B0083C"/>
    <w:rsid w:val="00B01117"/>
    <w:rsid w:val="00B021EF"/>
    <w:rsid w:val="00B03C5E"/>
    <w:rsid w:val="00B0454C"/>
    <w:rsid w:val="00B0475F"/>
    <w:rsid w:val="00B07E7B"/>
    <w:rsid w:val="00B116D6"/>
    <w:rsid w:val="00B126A3"/>
    <w:rsid w:val="00B12F5C"/>
    <w:rsid w:val="00B1481C"/>
    <w:rsid w:val="00B14F34"/>
    <w:rsid w:val="00B16007"/>
    <w:rsid w:val="00B16DBA"/>
    <w:rsid w:val="00B219F4"/>
    <w:rsid w:val="00B243A5"/>
    <w:rsid w:val="00B24A7A"/>
    <w:rsid w:val="00B261F8"/>
    <w:rsid w:val="00B26A5C"/>
    <w:rsid w:val="00B343A6"/>
    <w:rsid w:val="00B34501"/>
    <w:rsid w:val="00B35B65"/>
    <w:rsid w:val="00B3676C"/>
    <w:rsid w:val="00B370A5"/>
    <w:rsid w:val="00B41ADF"/>
    <w:rsid w:val="00B44CA8"/>
    <w:rsid w:val="00B45163"/>
    <w:rsid w:val="00B51F1A"/>
    <w:rsid w:val="00B5420D"/>
    <w:rsid w:val="00B5430C"/>
    <w:rsid w:val="00B5616B"/>
    <w:rsid w:val="00B57CE4"/>
    <w:rsid w:val="00B612A5"/>
    <w:rsid w:val="00B67BFD"/>
    <w:rsid w:val="00B7133F"/>
    <w:rsid w:val="00B71811"/>
    <w:rsid w:val="00B72DA6"/>
    <w:rsid w:val="00B74B42"/>
    <w:rsid w:val="00B750E4"/>
    <w:rsid w:val="00B77040"/>
    <w:rsid w:val="00B80DA4"/>
    <w:rsid w:val="00B825F4"/>
    <w:rsid w:val="00B8491A"/>
    <w:rsid w:val="00B86880"/>
    <w:rsid w:val="00B86B6C"/>
    <w:rsid w:val="00B87796"/>
    <w:rsid w:val="00B895E0"/>
    <w:rsid w:val="00B91C41"/>
    <w:rsid w:val="00B948FB"/>
    <w:rsid w:val="00B94B30"/>
    <w:rsid w:val="00B958BD"/>
    <w:rsid w:val="00B96557"/>
    <w:rsid w:val="00BA0FE1"/>
    <w:rsid w:val="00BA3629"/>
    <w:rsid w:val="00BA4440"/>
    <w:rsid w:val="00BA457E"/>
    <w:rsid w:val="00BA4F90"/>
    <w:rsid w:val="00BB055A"/>
    <w:rsid w:val="00BB11EF"/>
    <w:rsid w:val="00BB483E"/>
    <w:rsid w:val="00BC1A8D"/>
    <w:rsid w:val="00BC2799"/>
    <w:rsid w:val="00BC3832"/>
    <w:rsid w:val="00BC4313"/>
    <w:rsid w:val="00BC76A3"/>
    <w:rsid w:val="00BC7FF7"/>
    <w:rsid w:val="00BD0163"/>
    <w:rsid w:val="00BD1F94"/>
    <w:rsid w:val="00BD3FFC"/>
    <w:rsid w:val="00BD5011"/>
    <w:rsid w:val="00BD5D58"/>
    <w:rsid w:val="00BD720A"/>
    <w:rsid w:val="00BD7EFA"/>
    <w:rsid w:val="00BE02F2"/>
    <w:rsid w:val="00BE0D57"/>
    <w:rsid w:val="00BE1E11"/>
    <w:rsid w:val="00BE2E6A"/>
    <w:rsid w:val="00BE2F43"/>
    <w:rsid w:val="00BE336C"/>
    <w:rsid w:val="00BE38C4"/>
    <w:rsid w:val="00BE40A5"/>
    <w:rsid w:val="00BE61AE"/>
    <w:rsid w:val="00BE7293"/>
    <w:rsid w:val="00BF0200"/>
    <w:rsid w:val="00BF054C"/>
    <w:rsid w:val="00BF64ED"/>
    <w:rsid w:val="00BF6BFF"/>
    <w:rsid w:val="00BF7181"/>
    <w:rsid w:val="00BF7BBB"/>
    <w:rsid w:val="00C00271"/>
    <w:rsid w:val="00C007C2"/>
    <w:rsid w:val="00C018B1"/>
    <w:rsid w:val="00C01FBB"/>
    <w:rsid w:val="00C0276C"/>
    <w:rsid w:val="00C0326B"/>
    <w:rsid w:val="00C03340"/>
    <w:rsid w:val="00C038F3"/>
    <w:rsid w:val="00C03F64"/>
    <w:rsid w:val="00C05AB7"/>
    <w:rsid w:val="00C06AD7"/>
    <w:rsid w:val="00C10E98"/>
    <w:rsid w:val="00C10FAB"/>
    <w:rsid w:val="00C11F04"/>
    <w:rsid w:val="00C1415D"/>
    <w:rsid w:val="00C20504"/>
    <w:rsid w:val="00C22470"/>
    <w:rsid w:val="00C25CC9"/>
    <w:rsid w:val="00C2628A"/>
    <w:rsid w:val="00C32EC3"/>
    <w:rsid w:val="00C345F4"/>
    <w:rsid w:val="00C349B4"/>
    <w:rsid w:val="00C4169A"/>
    <w:rsid w:val="00C42E8D"/>
    <w:rsid w:val="00C4523A"/>
    <w:rsid w:val="00C465E9"/>
    <w:rsid w:val="00C4790E"/>
    <w:rsid w:val="00C50AA7"/>
    <w:rsid w:val="00C51400"/>
    <w:rsid w:val="00C520F0"/>
    <w:rsid w:val="00C53CD4"/>
    <w:rsid w:val="00C547DD"/>
    <w:rsid w:val="00C56D09"/>
    <w:rsid w:val="00C603CD"/>
    <w:rsid w:val="00C6066E"/>
    <w:rsid w:val="00C61B1C"/>
    <w:rsid w:val="00C62472"/>
    <w:rsid w:val="00C640A4"/>
    <w:rsid w:val="00C66806"/>
    <w:rsid w:val="00C678D7"/>
    <w:rsid w:val="00C711BA"/>
    <w:rsid w:val="00C71933"/>
    <w:rsid w:val="00C76B9C"/>
    <w:rsid w:val="00C83179"/>
    <w:rsid w:val="00C84D5C"/>
    <w:rsid w:val="00C85AD1"/>
    <w:rsid w:val="00C87CB9"/>
    <w:rsid w:val="00C947EA"/>
    <w:rsid w:val="00C95559"/>
    <w:rsid w:val="00CA0CB2"/>
    <w:rsid w:val="00CA152B"/>
    <w:rsid w:val="00CA18C6"/>
    <w:rsid w:val="00CA356B"/>
    <w:rsid w:val="00CA5985"/>
    <w:rsid w:val="00CA6117"/>
    <w:rsid w:val="00CA67E1"/>
    <w:rsid w:val="00CA6ADB"/>
    <w:rsid w:val="00CA6FFA"/>
    <w:rsid w:val="00CA771C"/>
    <w:rsid w:val="00CB0088"/>
    <w:rsid w:val="00CB05A3"/>
    <w:rsid w:val="00CB0934"/>
    <w:rsid w:val="00CB27B9"/>
    <w:rsid w:val="00CB41FA"/>
    <w:rsid w:val="00CB572A"/>
    <w:rsid w:val="00CB5EA7"/>
    <w:rsid w:val="00CC2131"/>
    <w:rsid w:val="00CC4394"/>
    <w:rsid w:val="00CC4E71"/>
    <w:rsid w:val="00CC5B89"/>
    <w:rsid w:val="00CC70C8"/>
    <w:rsid w:val="00CC76BB"/>
    <w:rsid w:val="00CC7D34"/>
    <w:rsid w:val="00CD40C7"/>
    <w:rsid w:val="00CD7AA4"/>
    <w:rsid w:val="00CE14C3"/>
    <w:rsid w:val="00CE20AE"/>
    <w:rsid w:val="00CE20DD"/>
    <w:rsid w:val="00CE2B1F"/>
    <w:rsid w:val="00CE33BC"/>
    <w:rsid w:val="00CE4C3F"/>
    <w:rsid w:val="00CE6180"/>
    <w:rsid w:val="00CE6305"/>
    <w:rsid w:val="00CF0495"/>
    <w:rsid w:val="00CF0B8C"/>
    <w:rsid w:val="00CF1C05"/>
    <w:rsid w:val="00CF1D77"/>
    <w:rsid w:val="00CF3083"/>
    <w:rsid w:val="00CF3314"/>
    <w:rsid w:val="00CF4391"/>
    <w:rsid w:val="00CF46B4"/>
    <w:rsid w:val="00CF6B31"/>
    <w:rsid w:val="00CF7418"/>
    <w:rsid w:val="00D00FB2"/>
    <w:rsid w:val="00D0707C"/>
    <w:rsid w:val="00D13BF3"/>
    <w:rsid w:val="00D13CFE"/>
    <w:rsid w:val="00D21690"/>
    <w:rsid w:val="00D2425B"/>
    <w:rsid w:val="00D25F53"/>
    <w:rsid w:val="00D27D13"/>
    <w:rsid w:val="00D30723"/>
    <w:rsid w:val="00D3660F"/>
    <w:rsid w:val="00D41073"/>
    <w:rsid w:val="00D430E4"/>
    <w:rsid w:val="00D43511"/>
    <w:rsid w:val="00D447DE"/>
    <w:rsid w:val="00D44C63"/>
    <w:rsid w:val="00D45F93"/>
    <w:rsid w:val="00D50F3A"/>
    <w:rsid w:val="00D60003"/>
    <w:rsid w:val="00D608A7"/>
    <w:rsid w:val="00D61162"/>
    <w:rsid w:val="00D61E87"/>
    <w:rsid w:val="00D62AA3"/>
    <w:rsid w:val="00D64FA4"/>
    <w:rsid w:val="00D64FDF"/>
    <w:rsid w:val="00D676BB"/>
    <w:rsid w:val="00D70F41"/>
    <w:rsid w:val="00D716F2"/>
    <w:rsid w:val="00D738F5"/>
    <w:rsid w:val="00D764E2"/>
    <w:rsid w:val="00D76DC1"/>
    <w:rsid w:val="00D802BF"/>
    <w:rsid w:val="00D83E45"/>
    <w:rsid w:val="00D859F5"/>
    <w:rsid w:val="00D9124E"/>
    <w:rsid w:val="00D918D5"/>
    <w:rsid w:val="00D927B1"/>
    <w:rsid w:val="00D935CE"/>
    <w:rsid w:val="00D94686"/>
    <w:rsid w:val="00D97E04"/>
    <w:rsid w:val="00DA1BD8"/>
    <w:rsid w:val="00DA3828"/>
    <w:rsid w:val="00DA7268"/>
    <w:rsid w:val="00DB0DB2"/>
    <w:rsid w:val="00DB30D2"/>
    <w:rsid w:val="00DB3472"/>
    <w:rsid w:val="00DB72E6"/>
    <w:rsid w:val="00DB7D66"/>
    <w:rsid w:val="00DC0707"/>
    <w:rsid w:val="00DC091C"/>
    <w:rsid w:val="00DC0CD8"/>
    <w:rsid w:val="00DC1636"/>
    <w:rsid w:val="00DC34FA"/>
    <w:rsid w:val="00DC3E4A"/>
    <w:rsid w:val="00DC5084"/>
    <w:rsid w:val="00DC588B"/>
    <w:rsid w:val="00DC6834"/>
    <w:rsid w:val="00DC741B"/>
    <w:rsid w:val="00DC77C0"/>
    <w:rsid w:val="00DD0F46"/>
    <w:rsid w:val="00DD629A"/>
    <w:rsid w:val="00DD7EB8"/>
    <w:rsid w:val="00DE202E"/>
    <w:rsid w:val="00DE2AA3"/>
    <w:rsid w:val="00DE4A58"/>
    <w:rsid w:val="00DE4CCB"/>
    <w:rsid w:val="00DE713F"/>
    <w:rsid w:val="00DE7FF9"/>
    <w:rsid w:val="00DF0CB8"/>
    <w:rsid w:val="00DF1587"/>
    <w:rsid w:val="00DF37FF"/>
    <w:rsid w:val="00DF394F"/>
    <w:rsid w:val="00DF4897"/>
    <w:rsid w:val="00DF5A74"/>
    <w:rsid w:val="00DF5F78"/>
    <w:rsid w:val="00DF6F0E"/>
    <w:rsid w:val="00E00784"/>
    <w:rsid w:val="00E03301"/>
    <w:rsid w:val="00E046C1"/>
    <w:rsid w:val="00E11CB9"/>
    <w:rsid w:val="00E134AF"/>
    <w:rsid w:val="00E138B3"/>
    <w:rsid w:val="00E14A28"/>
    <w:rsid w:val="00E159BF"/>
    <w:rsid w:val="00E16AB7"/>
    <w:rsid w:val="00E17C7A"/>
    <w:rsid w:val="00E228AA"/>
    <w:rsid w:val="00E238A4"/>
    <w:rsid w:val="00E23E2E"/>
    <w:rsid w:val="00E24439"/>
    <w:rsid w:val="00E258C1"/>
    <w:rsid w:val="00E25D78"/>
    <w:rsid w:val="00E30EC5"/>
    <w:rsid w:val="00E32A53"/>
    <w:rsid w:val="00E32F9A"/>
    <w:rsid w:val="00E35D24"/>
    <w:rsid w:val="00E4033E"/>
    <w:rsid w:val="00E423D1"/>
    <w:rsid w:val="00E4405E"/>
    <w:rsid w:val="00E526F5"/>
    <w:rsid w:val="00E54B0B"/>
    <w:rsid w:val="00E57255"/>
    <w:rsid w:val="00E63A6C"/>
    <w:rsid w:val="00E64A4B"/>
    <w:rsid w:val="00E65EA2"/>
    <w:rsid w:val="00E65EEA"/>
    <w:rsid w:val="00E663BE"/>
    <w:rsid w:val="00E67681"/>
    <w:rsid w:val="00E70CB1"/>
    <w:rsid w:val="00E727A1"/>
    <w:rsid w:val="00E72FFC"/>
    <w:rsid w:val="00E73254"/>
    <w:rsid w:val="00E73813"/>
    <w:rsid w:val="00E75FB8"/>
    <w:rsid w:val="00E7677F"/>
    <w:rsid w:val="00E76AE8"/>
    <w:rsid w:val="00E76F92"/>
    <w:rsid w:val="00E776AB"/>
    <w:rsid w:val="00E77F31"/>
    <w:rsid w:val="00E8452C"/>
    <w:rsid w:val="00E877CC"/>
    <w:rsid w:val="00E91ECE"/>
    <w:rsid w:val="00E9302F"/>
    <w:rsid w:val="00E93045"/>
    <w:rsid w:val="00E9748B"/>
    <w:rsid w:val="00EA0EDC"/>
    <w:rsid w:val="00EA30A0"/>
    <w:rsid w:val="00EA55CF"/>
    <w:rsid w:val="00EB03AF"/>
    <w:rsid w:val="00EB2E9C"/>
    <w:rsid w:val="00EB47E5"/>
    <w:rsid w:val="00EB586C"/>
    <w:rsid w:val="00EB6643"/>
    <w:rsid w:val="00EC3876"/>
    <w:rsid w:val="00ED2C8A"/>
    <w:rsid w:val="00ED36ED"/>
    <w:rsid w:val="00ED3911"/>
    <w:rsid w:val="00ED6F7E"/>
    <w:rsid w:val="00EE222E"/>
    <w:rsid w:val="00EE2BB9"/>
    <w:rsid w:val="00EE3910"/>
    <w:rsid w:val="00EE3F8E"/>
    <w:rsid w:val="00EE45E9"/>
    <w:rsid w:val="00EF2BE1"/>
    <w:rsid w:val="00EF2C36"/>
    <w:rsid w:val="00EF4A0B"/>
    <w:rsid w:val="00F005A3"/>
    <w:rsid w:val="00F01A9C"/>
    <w:rsid w:val="00F024BF"/>
    <w:rsid w:val="00F03FC2"/>
    <w:rsid w:val="00F04C08"/>
    <w:rsid w:val="00F0562E"/>
    <w:rsid w:val="00F1170F"/>
    <w:rsid w:val="00F1261A"/>
    <w:rsid w:val="00F149DC"/>
    <w:rsid w:val="00F21F45"/>
    <w:rsid w:val="00F2535E"/>
    <w:rsid w:val="00F30DD3"/>
    <w:rsid w:val="00F379CA"/>
    <w:rsid w:val="00F471C4"/>
    <w:rsid w:val="00F5046C"/>
    <w:rsid w:val="00F531FF"/>
    <w:rsid w:val="00F53F7E"/>
    <w:rsid w:val="00F56203"/>
    <w:rsid w:val="00F56FED"/>
    <w:rsid w:val="00F575A7"/>
    <w:rsid w:val="00F65B76"/>
    <w:rsid w:val="00F66271"/>
    <w:rsid w:val="00F72439"/>
    <w:rsid w:val="00F74C2B"/>
    <w:rsid w:val="00F7544E"/>
    <w:rsid w:val="00F810C6"/>
    <w:rsid w:val="00F81372"/>
    <w:rsid w:val="00F84958"/>
    <w:rsid w:val="00F84C2A"/>
    <w:rsid w:val="00F8744F"/>
    <w:rsid w:val="00F9250B"/>
    <w:rsid w:val="00F928EA"/>
    <w:rsid w:val="00F929DC"/>
    <w:rsid w:val="00F9712E"/>
    <w:rsid w:val="00F972C2"/>
    <w:rsid w:val="00FA11F4"/>
    <w:rsid w:val="00FA1969"/>
    <w:rsid w:val="00FA26FE"/>
    <w:rsid w:val="00FA4444"/>
    <w:rsid w:val="00FA45F2"/>
    <w:rsid w:val="00FA50AF"/>
    <w:rsid w:val="00FA708E"/>
    <w:rsid w:val="00FA7279"/>
    <w:rsid w:val="00FB261F"/>
    <w:rsid w:val="00FB4D8F"/>
    <w:rsid w:val="00FB5E51"/>
    <w:rsid w:val="00FC1BB8"/>
    <w:rsid w:val="00FC2044"/>
    <w:rsid w:val="00FC2165"/>
    <w:rsid w:val="00FC2485"/>
    <w:rsid w:val="00FC2507"/>
    <w:rsid w:val="00FC5DF9"/>
    <w:rsid w:val="00FC78F7"/>
    <w:rsid w:val="00FC7C00"/>
    <w:rsid w:val="00FD0497"/>
    <w:rsid w:val="00FD10F1"/>
    <w:rsid w:val="00FD1BFD"/>
    <w:rsid w:val="00FD3F36"/>
    <w:rsid w:val="00FE392E"/>
    <w:rsid w:val="00FE6ABB"/>
    <w:rsid w:val="00FF020F"/>
    <w:rsid w:val="00FF24A8"/>
    <w:rsid w:val="00FF6569"/>
    <w:rsid w:val="00FF7173"/>
    <w:rsid w:val="01078C5E"/>
    <w:rsid w:val="011B6183"/>
    <w:rsid w:val="01312549"/>
    <w:rsid w:val="0133C7F8"/>
    <w:rsid w:val="0147B993"/>
    <w:rsid w:val="0191149A"/>
    <w:rsid w:val="01B9B166"/>
    <w:rsid w:val="01E7138F"/>
    <w:rsid w:val="01ECA335"/>
    <w:rsid w:val="02020CEC"/>
    <w:rsid w:val="021D5BDC"/>
    <w:rsid w:val="02423D83"/>
    <w:rsid w:val="02629CA0"/>
    <w:rsid w:val="026B3FF1"/>
    <w:rsid w:val="029A731A"/>
    <w:rsid w:val="02AD32DB"/>
    <w:rsid w:val="02CE6C4B"/>
    <w:rsid w:val="02E724BE"/>
    <w:rsid w:val="030524F4"/>
    <w:rsid w:val="03242E27"/>
    <w:rsid w:val="0324F02E"/>
    <w:rsid w:val="0353271D"/>
    <w:rsid w:val="037F6577"/>
    <w:rsid w:val="039C49B6"/>
    <w:rsid w:val="039DD2B5"/>
    <w:rsid w:val="03CA3BCD"/>
    <w:rsid w:val="043F041C"/>
    <w:rsid w:val="044F3907"/>
    <w:rsid w:val="04603AB5"/>
    <w:rsid w:val="0473B286"/>
    <w:rsid w:val="047A85DD"/>
    <w:rsid w:val="04B47A95"/>
    <w:rsid w:val="04C2C3EE"/>
    <w:rsid w:val="0508273D"/>
    <w:rsid w:val="051CEEE4"/>
    <w:rsid w:val="0529206E"/>
    <w:rsid w:val="052C317D"/>
    <w:rsid w:val="053222CD"/>
    <w:rsid w:val="0546BAA0"/>
    <w:rsid w:val="0548E77B"/>
    <w:rsid w:val="055CEDA5"/>
    <w:rsid w:val="057CD39D"/>
    <w:rsid w:val="05A46587"/>
    <w:rsid w:val="05D43A7E"/>
    <w:rsid w:val="05E8DE59"/>
    <w:rsid w:val="06181182"/>
    <w:rsid w:val="062FE702"/>
    <w:rsid w:val="0632032D"/>
    <w:rsid w:val="0639267F"/>
    <w:rsid w:val="063EDD4E"/>
    <w:rsid w:val="0688D43A"/>
    <w:rsid w:val="06B65DA7"/>
    <w:rsid w:val="06EE76B4"/>
    <w:rsid w:val="06F94FEB"/>
    <w:rsid w:val="073733C8"/>
    <w:rsid w:val="0739C1A4"/>
    <w:rsid w:val="07464390"/>
    <w:rsid w:val="075C54B0"/>
    <w:rsid w:val="076BF631"/>
    <w:rsid w:val="077DAB7F"/>
    <w:rsid w:val="079A7D18"/>
    <w:rsid w:val="07A00B31"/>
    <w:rsid w:val="07DE9F26"/>
    <w:rsid w:val="07ED30F2"/>
    <w:rsid w:val="07F04A37"/>
    <w:rsid w:val="08037D4C"/>
    <w:rsid w:val="08607840"/>
    <w:rsid w:val="086BE608"/>
    <w:rsid w:val="088E606F"/>
    <w:rsid w:val="089E7EC3"/>
    <w:rsid w:val="08B2B3A9"/>
    <w:rsid w:val="08F68189"/>
    <w:rsid w:val="0925070F"/>
    <w:rsid w:val="0971B8B3"/>
    <w:rsid w:val="09CF4087"/>
    <w:rsid w:val="09E3C6A0"/>
    <w:rsid w:val="09FC2173"/>
    <w:rsid w:val="0A196C12"/>
    <w:rsid w:val="0A3645A6"/>
    <w:rsid w:val="0A4C3D3E"/>
    <w:rsid w:val="0A5AFC3B"/>
    <w:rsid w:val="0A9A4AC4"/>
    <w:rsid w:val="0AA1571A"/>
    <w:rsid w:val="0AAB40FF"/>
    <w:rsid w:val="0B59ADD8"/>
    <w:rsid w:val="0B671F71"/>
    <w:rsid w:val="0B7AF591"/>
    <w:rsid w:val="0BAAAF6C"/>
    <w:rsid w:val="0BEA33BD"/>
    <w:rsid w:val="0C6301C0"/>
    <w:rsid w:val="0C741161"/>
    <w:rsid w:val="0C805802"/>
    <w:rsid w:val="0C933108"/>
    <w:rsid w:val="0C98516F"/>
    <w:rsid w:val="0C9F2886"/>
    <w:rsid w:val="0CB3BC94"/>
    <w:rsid w:val="0CB5A7B1"/>
    <w:rsid w:val="0CBF5AA4"/>
    <w:rsid w:val="0CCDA023"/>
    <w:rsid w:val="0CDD4763"/>
    <w:rsid w:val="0CFD061D"/>
    <w:rsid w:val="0D0D0488"/>
    <w:rsid w:val="0D1B6762"/>
    <w:rsid w:val="0D2EBBF6"/>
    <w:rsid w:val="0D3E6C51"/>
    <w:rsid w:val="0D5960EF"/>
    <w:rsid w:val="0D814720"/>
    <w:rsid w:val="0D8983B1"/>
    <w:rsid w:val="0D91D5DE"/>
    <w:rsid w:val="0DA05808"/>
    <w:rsid w:val="0DB76FD9"/>
    <w:rsid w:val="0E6A9164"/>
    <w:rsid w:val="0E6B57FE"/>
    <w:rsid w:val="0E702AAE"/>
    <w:rsid w:val="0E85F0C2"/>
    <w:rsid w:val="0EB15BCB"/>
    <w:rsid w:val="0ECE7938"/>
    <w:rsid w:val="0EDD2B5D"/>
    <w:rsid w:val="0EEA75B8"/>
    <w:rsid w:val="0EEAA78E"/>
    <w:rsid w:val="0F148288"/>
    <w:rsid w:val="0F1D34B6"/>
    <w:rsid w:val="0F4C848B"/>
    <w:rsid w:val="0F765752"/>
    <w:rsid w:val="0F925285"/>
    <w:rsid w:val="0FC5104E"/>
    <w:rsid w:val="0FF0B0F4"/>
    <w:rsid w:val="1035C343"/>
    <w:rsid w:val="103CAB4E"/>
    <w:rsid w:val="1053C389"/>
    <w:rsid w:val="106014A7"/>
    <w:rsid w:val="106A8E06"/>
    <w:rsid w:val="1088D5CF"/>
    <w:rsid w:val="108FF09B"/>
    <w:rsid w:val="10952310"/>
    <w:rsid w:val="10AE4ED4"/>
    <w:rsid w:val="10B40CE9"/>
    <w:rsid w:val="10C9D602"/>
    <w:rsid w:val="10D88668"/>
    <w:rsid w:val="10DBAA5C"/>
    <w:rsid w:val="11087942"/>
    <w:rsid w:val="1147B852"/>
    <w:rsid w:val="1147EB23"/>
    <w:rsid w:val="116B5CF0"/>
    <w:rsid w:val="119A8D1C"/>
    <w:rsid w:val="11ACC80A"/>
    <w:rsid w:val="11BDB881"/>
    <w:rsid w:val="11D1DD79"/>
    <w:rsid w:val="1271E866"/>
    <w:rsid w:val="12BDE13F"/>
    <w:rsid w:val="12CD55AE"/>
    <w:rsid w:val="12CF7849"/>
    <w:rsid w:val="12D708A1"/>
    <w:rsid w:val="12DC33A0"/>
    <w:rsid w:val="12F971D1"/>
    <w:rsid w:val="12FBB4F1"/>
    <w:rsid w:val="130D2351"/>
    <w:rsid w:val="13671A31"/>
    <w:rsid w:val="13AA42EE"/>
    <w:rsid w:val="13B35A00"/>
    <w:rsid w:val="13E5B95E"/>
    <w:rsid w:val="14238D10"/>
    <w:rsid w:val="1432759A"/>
    <w:rsid w:val="1441DF71"/>
    <w:rsid w:val="145EDBA4"/>
    <w:rsid w:val="1472A72C"/>
    <w:rsid w:val="1481E183"/>
    <w:rsid w:val="149C4017"/>
    <w:rsid w:val="14E8F0C0"/>
    <w:rsid w:val="1554322E"/>
    <w:rsid w:val="155D4DA9"/>
    <w:rsid w:val="156D8E1E"/>
    <w:rsid w:val="156D94F1"/>
    <w:rsid w:val="15791054"/>
    <w:rsid w:val="159A1AA4"/>
    <w:rsid w:val="15A36568"/>
    <w:rsid w:val="15A6033E"/>
    <w:rsid w:val="15BB3875"/>
    <w:rsid w:val="15EC33B5"/>
    <w:rsid w:val="15FBD05D"/>
    <w:rsid w:val="1613CFCD"/>
    <w:rsid w:val="16563008"/>
    <w:rsid w:val="1693DC7C"/>
    <w:rsid w:val="16D8FD07"/>
    <w:rsid w:val="172E6DB9"/>
    <w:rsid w:val="174C67DF"/>
    <w:rsid w:val="1752F4A3"/>
    <w:rsid w:val="175CCC01"/>
    <w:rsid w:val="17759343"/>
    <w:rsid w:val="179394F1"/>
    <w:rsid w:val="17A1DC6C"/>
    <w:rsid w:val="17AAEC0B"/>
    <w:rsid w:val="17B8ED30"/>
    <w:rsid w:val="17BE127B"/>
    <w:rsid w:val="181261CD"/>
    <w:rsid w:val="18361725"/>
    <w:rsid w:val="185E335E"/>
    <w:rsid w:val="18602FC9"/>
    <w:rsid w:val="18935AD4"/>
    <w:rsid w:val="189FC6EA"/>
    <w:rsid w:val="18DB78F1"/>
    <w:rsid w:val="18E304AF"/>
    <w:rsid w:val="1921D0A6"/>
    <w:rsid w:val="192A94FA"/>
    <w:rsid w:val="193177E6"/>
    <w:rsid w:val="193A9FFE"/>
    <w:rsid w:val="194FFD18"/>
    <w:rsid w:val="19693968"/>
    <w:rsid w:val="196BBFC3"/>
    <w:rsid w:val="1994DED1"/>
    <w:rsid w:val="199F251D"/>
    <w:rsid w:val="19EBF016"/>
    <w:rsid w:val="19F57AD0"/>
    <w:rsid w:val="1A20757C"/>
    <w:rsid w:val="1A610751"/>
    <w:rsid w:val="1A76B1DA"/>
    <w:rsid w:val="1A8C1B91"/>
    <w:rsid w:val="1A9CBEF0"/>
    <w:rsid w:val="1AEE0320"/>
    <w:rsid w:val="1B25E285"/>
    <w:rsid w:val="1B2FC849"/>
    <w:rsid w:val="1B576ECB"/>
    <w:rsid w:val="1B57F357"/>
    <w:rsid w:val="1BB82290"/>
    <w:rsid w:val="1BFD197F"/>
    <w:rsid w:val="1C0CF3CA"/>
    <w:rsid w:val="1C0DED2A"/>
    <w:rsid w:val="1C1E76CA"/>
    <w:rsid w:val="1C28B540"/>
    <w:rsid w:val="1C528B94"/>
    <w:rsid w:val="1C58803E"/>
    <w:rsid w:val="1C7FF4F8"/>
    <w:rsid w:val="1CA09366"/>
    <w:rsid w:val="1CAFE5DA"/>
    <w:rsid w:val="1CD6C5DF"/>
    <w:rsid w:val="1CDAA872"/>
    <w:rsid w:val="1CE62C65"/>
    <w:rsid w:val="1CF3CF26"/>
    <w:rsid w:val="1D02E097"/>
    <w:rsid w:val="1D295CEC"/>
    <w:rsid w:val="1D3FB82A"/>
    <w:rsid w:val="1D4A9B16"/>
    <w:rsid w:val="1D69F543"/>
    <w:rsid w:val="1D7785D9"/>
    <w:rsid w:val="1D79022D"/>
    <w:rsid w:val="1D8AC105"/>
    <w:rsid w:val="1D90330C"/>
    <w:rsid w:val="1DB395EA"/>
    <w:rsid w:val="1DBC90D4"/>
    <w:rsid w:val="1DD13778"/>
    <w:rsid w:val="1DD5CAE3"/>
    <w:rsid w:val="1DDDDFD4"/>
    <w:rsid w:val="1E16C6EB"/>
    <w:rsid w:val="1E1DB757"/>
    <w:rsid w:val="1E43F73E"/>
    <w:rsid w:val="1E744DC4"/>
    <w:rsid w:val="1E9C4FA9"/>
    <w:rsid w:val="1EB1BCCF"/>
    <w:rsid w:val="1ECEA535"/>
    <w:rsid w:val="1ED11D67"/>
    <w:rsid w:val="1F3140B3"/>
    <w:rsid w:val="1F630672"/>
    <w:rsid w:val="1F6C66D5"/>
    <w:rsid w:val="1F8A1B59"/>
    <w:rsid w:val="1F93AD73"/>
    <w:rsid w:val="1FAAAF91"/>
    <w:rsid w:val="1FADD0F4"/>
    <w:rsid w:val="1FDECA85"/>
    <w:rsid w:val="1FF29B70"/>
    <w:rsid w:val="2000123E"/>
    <w:rsid w:val="20039E13"/>
    <w:rsid w:val="201D6880"/>
    <w:rsid w:val="2031330D"/>
    <w:rsid w:val="203EA4D4"/>
    <w:rsid w:val="20658108"/>
    <w:rsid w:val="206D3147"/>
    <w:rsid w:val="209FB2E7"/>
    <w:rsid w:val="20FCE0C4"/>
    <w:rsid w:val="2119AF76"/>
    <w:rsid w:val="213D416D"/>
    <w:rsid w:val="2165322A"/>
    <w:rsid w:val="216FA3A8"/>
    <w:rsid w:val="21ED59A0"/>
    <w:rsid w:val="21F1B01D"/>
    <w:rsid w:val="220336F2"/>
    <w:rsid w:val="220C764A"/>
    <w:rsid w:val="220D2A94"/>
    <w:rsid w:val="221C832A"/>
    <w:rsid w:val="222B3031"/>
    <w:rsid w:val="22734B6F"/>
    <w:rsid w:val="2292671E"/>
    <w:rsid w:val="22995885"/>
    <w:rsid w:val="22B3AED7"/>
    <w:rsid w:val="22DFE30B"/>
    <w:rsid w:val="22EB015C"/>
    <w:rsid w:val="22FDA1FB"/>
    <w:rsid w:val="234B18E6"/>
    <w:rsid w:val="23A642DA"/>
    <w:rsid w:val="23A99AE1"/>
    <w:rsid w:val="23C5D6EB"/>
    <w:rsid w:val="23FAF838"/>
    <w:rsid w:val="2426B62D"/>
    <w:rsid w:val="244A1BD5"/>
    <w:rsid w:val="24E90090"/>
    <w:rsid w:val="25131D7B"/>
    <w:rsid w:val="2583E2FC"/>
    <w:rsid w:val="25A722F3"/>
    <w:rsid w:val="25BAA24E"/>
    <w:rsid w:val="25EF7CED"/>
    <w:rsid w:val="26188A84"/>
    <w:rsid w:val="261CE0A2"/>
    <w:rsid w:val="262F5501"/>
    <w:rsid w:val="264B6596"/>
    <w:rsid w:val="265497CE"/>
    <w:rsid w:val="265A745A"/>
    <w:rsid w:val="267A677B"/>
    <w:rsid w:val="2684C162"/>
    <w:rsid w:val="26B65A9E"/>
    <w:rsid w:val="26BB2BF7"/>
    <w:rsid w:val="26C45E70"/>
    <w:rsid w:val="27FFEC7D"/>
    <w:rsid w:val="28010C89"/>
    <w:rsid w:val="280FDEE8"/>
    <w:rsid w:val="2863C0BF"/>
    <w:rsid w:val="28D4BD64"/>
    <w:rsid w:val="28D7783F"/>
    <w:rsid w:val="28E730C2"/>
    <w:rsid w:val="28EF0D05"/>
    <w:rsid w:val="29154BF1"/>
    <w:rsid w:val="2929494F"/>
    <w:rsid w:val="29297524"/>
    <w:rsid w:val="2944B1EB"/>
    <w:rsid w:val="296CDF78"/>
    <w:rsid w:val="29710D5D"/>
    <w:rsid w:val="298CD008"/>
    <w:rsid w:val="29A422C6"/>
    <w:rsid w:val="29A6C1B3"/>
    <w:rsid w:val="29BDF1D2"/>
    <w:rsid w:val="29C88263"/>
    <w:rsid w:val="29CB095C"/>
    <w:rsid w:val="29ED1A63"/>
    <w:rsid w:val="29F5AD39"/>
    <w:rsid w:val="2A0416B6"/>
    <w:rsid w:val="2A0F17CE"/>
    <w:rsid w:val="2A12C3CE"/>
    <w:rsid w:val="2A16F0B7"/>
    <w:rsid w:val="2A499D03"/>
    <w:rsid w:val="2A51DB77"/>
    <w:rsid w:val="2A565800"/>
    <w:rsid w:val="2A620DC9"/>
    <w:rsid w:val="2A786907"/>
    <w:rsid w:val="2A789ADD"/>
    <w:rsid w:val="2A88779C"/>
    <w:rsid w:val="2A97F4F0"/>
    <w:rsid w:val="2A9923E0"/>
    <w:rsid w:val="2AAF56E5"/>
    <w:rsid w:val="2ADFFF1B"/>
    <w:rsid w:val="2AEC931F"/>
    <w:rsid w:val="2AEF15E9"/>
    <w:rsid w:val="2B1465A2"/>
    <w:rsid w:val="2B27A946"/>
    <w:rsid w:val="2B3F3910"/>
    <w:rsid w:val="2B55F3E2"/>
    <w:rsid w:val="2BC7EC6B"/>
    <w:rsid w:val="2BD932D5"/>
    <w:rsid w:val="2BDBC2A6"/>
    <w:rsid w:val="2BE44AF8"/>
    <w:rsid w:val="2C183577"/>
    <w:rsid w:val="2C28D8D6"/>
    <w:rsid w:val="2C618189"/>
    <w:rsid w:val="2C7C49E2"/>
    <w:rsid w:val="2C816F6A"/>
    <w:rsid w:val="2C96F102"/>
    <w:rsid w:val="2CC21896"/>
    <w:rsid w:val="2CEA1939"/>
    <w:rsid w:val="2CEB0AC0"/>
    <w:rsid w:val="2CEEA12D"/>
    <w:rsid w:val="2D00F9BD"/>
    <w:rsid w:val="2D1F76D1"/>
    <w:rsid w:val="2D42A7E4"/>
    <w:rsid w:val="2DD7823D"/>
    <w:rsid w:val="2DE0AC9C"/>
    <w:rsid w:val="2DF4039E"/>
    <w:rsid w:val="2E47A0D4"/>
    <w:rsid w:val="2E6020A0"/>
    <w:rsid w:val="2E8F91F5"/>
    <w:rsid w:val="2EA1A13E"/>
    <w:rsid w:val="2ECD7CF3"/>
    <w:rsid w:val="2EF87D7D"/>
    <w:rsid w:val="2F067E94"/>
    <w:rsid w:val="2F08816A"/>
    <w:rsid w:val="2F179132"/>
    <w:rsid w:val="2F462346"/>
    <w:rsid w:val="2F54041E"/>
    <w:rsid w:val="2F69C7E4"/>
    <w:rsid w:val="2F818E80"/>
    <w:rsid w:val="2FC91FBD"/>
    <w:rsid w:val="2FED3495"/>
    <w:rsid w:val="2FF1D605"/>
    <w:rsid w:val="300B0DEA"/>
    <w:rsid w:val="302F5D6A"/>
    <w:rsid w:val="303C74F4"/>
    <w:rsid w:val="30607812"/>
    <w:rsid w:val="3095376B"/>
    <w:rsid w:val="30C8C4D1"/>
    <w:rsid w:val="30D73902"/>
    <w:rsid w:val="30F4E94A"/>
    <w:rsid w:val="30FDDD90"/>
    <w:rsid w:val="310404AE"/>
    <w:rsid w:val="3142C2E6"/>
    <w:rsid w:val="31489A47"/>
    <w:rsid w:val="31A0E0E4"/>
    <w:rsid w:val="31AE3D2B"/>
    <w:rsid w:val="31B43178"/>
    <w:rsid w:val="31B7C7E5"/>
    <w:rsid w:val="31F39A99"/>
    <w:rsid w:val="31FD5A01"/>
    <w:rsid w:val="320F3CE0"/>
    <w:rsid w:val="322F4BFC"/>
    <w:rsid w:val="324A6A82"/>
    <w:rsid w:val="324E2B3D"/>
    <w:rsid w:val="3270E955"/>
    <w:rsid w:val="32837AEC"/>
    <w:rsid w:val="3287E63A"/>
    <w:rsid w:val="32D51408"/>
    <w:rsid w:val="32D82909"/>
    <w:rsid w:val="33251A65"/>
    <w:rsid w:val="333F2BA9"/>
    <w:rsid w:val="3341888E"/>
    <w:rsid w:val="33634CDF"/>
    <w:rsid w:val="33942352"/>
    <w:rsid w:val="33B51C29"/>
    <w:rsid w:val="33BF6694"/>
    <w:rsid w:val="33DE91C3"/>
    <w:rsid w:val="33E0E023"/>
    <w:rsid w:val="33E6D470"/>
    <w:rsid w:val="340C4A0E"/>
    <w:rsid w:val="34357E52"/>
    <w:rsid w:val="3441FE64"/>
    <w:rsid w:val="34656276"/>
    <w:rsid w:val="34777FE9"/>
    <w:rsid w:val="349A012A"/>
    <w:rsid w:val="34D07ECE"/>
    <w:rsid w:val="3544D11F"/>
    <w:rsid w:val="356AAB64"/>
    <w:rsid w:val="3574A8C0"/>
    <w:rsid w:val="3587BABB"/>
    <w:rsid w:val="35C2AC64"/>
    <w:rsid w:val="35C92F57"/>
    <w:rsid w:val="35DD96A5"/>
    <w:rsid w:val="35FEE3AD"/>
    <w:rsid w:val="36010EBC"/>
    <w:rsid w:val="362D5D89"/>
    <w:rsid w:val="36454C62"/>
    <w:rsid w:val="366D0B07"/>
    <w:rsid w:val="369C6343"/>
    <w:rsid w:val="36BF8200"/>
    <w:rsid w:val="36C4CD91"/>
    <w:rsid w:val="36C66C63"/>
    <w:rsid w:val="36D22930"/>
    <w:rsid w:val="36FDFA22"/>
    <w:rsid w:val="3711F520"/>
    <w:rsid w:val="371AB68C"/>
    <w:rsid w:val="374A53EA"/>
    <w:rsid w:val="37663940"/>
    <w:rsid w:val="376D4E03"/>
    <w:rsid w:val="3776540B"/>
    <w:rsid w:val="377A369E"/>
    <w:rsid w:val="37A7CB98"/>
    <w:rsid w:val="37AA5B4E"/>
    <w:rsid w:val="37B302C8"/>
    <w:rsid w:val="37E815C1"/>
    <w:rsid w:val="37FCE7EA"/>
    <w:rsid w:val="380DD76F"/>
    <w:rsid w:val="38224EA4"/>
    <w:rsid w:val="38302356"/>
    <w:rsid w:val="3837ADC3"/>
    <w:rsid w:val="38440FE2"/>
    <w:rsid w:val="384D7C21"/>
    <w:rsid w:val="3856F5F2"/>
    <w:rsid w:val="3862759E"/>
    <w:rsid w:val="38663EDC"/>
    <w:rsid w:val="38869191"/>
    <w:rsid w:val="38B81A84"/>
    <w:rsid w:val="38CB8E08"/>
    <w:rsid w:val="38D36AEC"/>
    <w:rsid w:val="38DBA972"/>
    <w:rsid w:val="38EB9933"/>
    <w:rsid w:val="38EC30AB"/>
    <w:rsid w:val="38F01A42"/>
    <w:rsid w:val="3910B4C2"/>
    <w:rsid w:val="3912246C"/>
    <w:rsid w:val="3917A52E"/>
    <w:rsid w:val="393D7F73"/>
    <w:rsid w:val="393E4DD2"/>
    <w:rsid w:val="39446703"/>
    <w:rsid w:val="3965C67C"/>
    <w:rsid w:val="39722D8A"/>
    <w:rsid w:val="39784E7B"/>
    <w:rsid w:val="39855A41"/>
    <w:rsid w:val="3998B84B"/>
    <w:rsid w:val="39A1ED1B"/>
    <w:rsid w:val="39D0F18D"/>
    <w:rsid w:val="39EF40CF"/>
    <w:rsid w:val="3A1F644C"/>
    <w:rsid w:val="3A4FEED6"/>
    <w:rsid w:val="3A95BAA6"/>
    <w:rsid w:val="3AD05C92"/>
    <w:rsid w:val="3B26A002"/>
    <w:rsid w:val="3B34D134"/>
    <w:rsid w:val="3B515BE5"/>
    <w:rsid w:val="3B8746F7"/>
    <w:rsid w:val="3BB4FFDF"/>
    <w:rsid w:val="3C0C483A"/>
    <w:rsid w:val="3C1C6097"/>
    <w:rsid w:val="3C1F2140"/>
    <w:rsid w:val="3C25469F"/>
    <w:rsid w:val="3C301811"/>
    <w:rsid w:val="3C506A48"/>
    <w:rsid w:val="3C54EC8B"/>
    <w:rsid w:val="3C7AFEB1"/>
    <w:rsid w:val="3C80CC61"/>
    <w:rsid w:val="3CA26519"/>
    <w:rsid w:val="3CCB7A34"/>
    <w:rsid w:val="3CF8D11B"/>
    <w:rsid w:val="3D1C668D"/>
    <w:rsid w:val="3D1E8147"/>
    <w:rsid w:val="3D375623"/>
    <w:rsid w:val="3D880516"/>
    <w:rsid w:val="3D896098"/>
    <w:rsid w:val="3D8F93B4"/>
    <w:rsid w:val="3DB7527C"/>
    <w:rsid w:val="3DBE18CF"/>
    <w:rsid w:val="3DBFBC4E"/>
    <w:rsid w:val="3DD86F21"/>
    <w:rsid w:val="3DEE7050"/>
    <w:rsid w:val="3E21621F"/>
    <w:rsid w:val="3E401927"/>
    <w:rsid w:val="3E567EFD"/>
    <w:rsid w:val="3E570BDD"/>
    <w:rsid w:val="3E7416F4"/>
    <w:rsid w:val="3E8CC7CE"/>
    <w:rsid w:val="3E951CF8"/>
    <w:rsid w:val="3E96B08F"/>
    <w:rsid w:val="3EEDCE18"/>
    <w:rsid w:val="3EF2A3D1"/>
    <w:rsid w:val="3F16B8A9"/>
    <w:rsid w:val="3F25C871"/>
    <w:rsid w:val="3F2AD49E"/>
    <w:rsid w:val="3F33DC1A"/>
    <w:rsid w:val="3F7099EE"/>
    <w:rsid w:val="3F8D350E"/>
    <w:rsid w:val="3FAE22B8"/>
    <w:rsid w:val="3FBD9727"/>
    <w:rsid w:val="400FE755"/>
    <w:rsid w:val="4017935E"/>
    <w:rsid w:val="4018BE64"/>
    <w:rsid w:val="401E118B"/>
    <w:rsid w:val="4020E077"/>
    <w:rsid w:val="40321B4E"/>
    <w:rsid w:val="4064DB47"/>
    <w:rsid w:val="408687A7"/>
    <w:rsid w:val="4091CE31"/>
    <w:rsid w:val="40C74872"/>
    <w:rsid w:val="40CC9D63"/>
    <w:rsid w:val="41123AF2"/>
    <w:rsid w:val="4112E2BB"/>
    <w:rsid w:val="411D3651"/>
    <w:rsid w:val="412FF5DB"/>
    <w:rsid w:val="419AF9E0"/>
    <w:rsid w:val="41B6D607"/>
    <w:rsid w:val="41BC7F02"/>
    <w:rsid w:val="41C663CB"/>
    <w:rsid w:val="41C7F060"/>
    <w:rsid w:val="41FFBC96"/>
    <w:rsid w:val="425EF272"/>
    <w:rsid w:val="4262BB70"/>
    <w:rsid w:val="42765EBF"/>
    <w:rsid w:val="428E8A02"/>
    <w:rsid w:val="42E16B67"/>
    <w:rsid w:val="43005EC8"/>
    <w:rsid w:val="43122984"/>
    <w:rsid w:val="43147BD1"/>
    <w:rsid w:val="4339CA31"/>
    <w:rsid w:val="43478817"/>
    <w:rsid w:val="43512C26"/>
    <w:rsid w:val="43535735"/>
    <w:rsid w:val="437443E4"/>
    <w:rsid w:val="438354A7"/>
    <w:rsid w:val="43B47576"/>
    <w:rsid w:val="44031E7D"/>
    <w:rsid w:val="442C8572"/>
    <w:rsid w:val="44327967"/>
    <w:rsid w:val="4454D713"/>
    <w:rsid w:val="445F7741"/>
    <w:rsid w:val="4473F57A"/>
    <w:rsid w:val="4475AB41"/>
    <w:rsid w:val="44BC679D"/>
    <w:rsid w:val="44F2809A"/>
    <w:rsid w:val="4505614D"/>
    <w:rsid w:val="4508800F"/>
    <w:rsid w:val="453AA208"/>
    <w:rsid w:val="453E474B"/>
    <w:rsid w:val="456C9467"/>
    <w:rsid w:val="45A7DD92"/>
    <w:rsid w:val="45D72EFB"/>
    <w:rsid w:val="45E0329B"/>
    <w:rsid w:val="460072A1"/>
    <w:rsid w:val="4613D887"/>
    <w:rsid w:val="46150777"/>
    <w:rsid w:val="4636741F"/>
    <w:rsid w:val="46417819"/>
    <w:rsid w:val="464F7452"/>
    <w:rsid w:val="469750B4"/>
    <w:rsid w:val="46BFABAA"/>
    <w:rsid w:val="46D25663"/>
    <w:rsid w:val="46D38553"/>
    <w:rsid w:val="46DE6736"/>
    <w:rsid w:val="46FDB53D"/>
    <w:rsid w:val="47413532"/>
    <w:rsid w:val="475D321F"/>
    <w:rsid w:val="47A37DB5"/>
    <w:rsid w:val="47A39BEF"/>
    <w:rsid w:val="47BDBC91"/>
    <w:rsid w:val="47CB2A3A"/>
    <w:rsid w:val="47EA135D"/>
    <w:rsid w:val="47F5374F"/>
    <w:rsid w:val="47FF27AB"/>
    <w:rsid w:val="48595580"/>
    <w:rsid w:val="4860DD64"/>
    <w:rsid w:val="486B8C76"/>
    <w:rsid w:val="487F2FC5"/>
    <w:rsid w:val="4893617E"/>
    <w:rsid w:val="48AC8756"/>
    <w:rsid w:val="48B4D983"/>
    <w:rsid w:val="490497E8"/>
    <w:rsid w:val="4920D219"/>
    <w:rsid w:val="498B82A2"/>
    <w:rsid w:val="49B6C99B"/>
    <w:rsid w:val="49CF7A75"/>
    <w:rsid w:val="49D475A0"/>
    <w:rsid w:val="49DBC802"/>
    <w:rsid w:val="4A02FC21"/>
    <w:rsid w:val="4A05FC11"/>
    <w:rsid w:val="4A10DCF9"/>
    <w:rsid w:val="4A1A2E38"/>
    <w:rsid w:val="4A382397"/>
    <w:rsid w:val="4A918BAB"/>
    <w:rsid w:val="4AE3447B"/>
    <w:rsid w:val="4B066CDC"/>
    <w:rsid w:val="4B1E3788"/>
    <w:rsid w:val="4B4016B9"/>
    <w:rsid w:val="4B515190"/>
    <w:rsid w:val="4B56AE5D"/>
    <w:rsid w:val="4B7F4EB1"/>
    <w:rsid w:val="4BAEDE81"/>
    <w:rsid w:val="4BCE8C8B"/>
    <w:rsid w:val="4C270F6A"/>
    <w:rsid w:val="4C2D4CEC"/>
    <w:rsid w:val="4C4225B7"/>
    <w:rsid w:val="4C4C6D97"/>
    <w:rsid w:val="4C82B564"/>
    <w:rsid w:val="4CA9648A"/>
    <w:rsid w:val="4CB07C34"/>
    <w:rsid w:val="4D11CD5B"/>
    <w:rsid w:val="4D29C6B3"/>
    <w:rsid w:val="4D2BA9A9"/>
    <w:rsid w:val="4D3D055B"/>
    <w:rsid w:val="4D4F9A28"/>
    <w:rsid w:val="4D592215"/>
    <w:rsid w:val="4D5D82CB"/>
    <w:rsid w:val="4D6F0C34"/>
    <w:rsid w:val="4D7C794E"/>
    <w:rsid w:val="4DA2AB90"/>
    <w:rsid w:val="4DBD8331"/>
    <w:rsid w:val="4DD0408A"/>
    <w:rsid w:val="4DD8F837"/>
    <w:rsid w:val="4DFFCA78"/>
    <w:rsid w:val="4E03E138"/>
    <w:rsid w:val="4E608F50"/>
    <w:rsid w:val="4E65A7C3"/>
    <w:rsid w:val="4EB4DA60"/>
    <w:rsid w:val="4EC0443D"/>
    <w:rsid w:val="4F215880"/>
    <w:rsid w:val="4F22549F"/>
    <w:rsid w:val="4F459493"/>
    <w:rsid w:val="4F49CE0E"/>
    <w:rsid w:val="4F5F6F14"/>
    <w:rsid w:val="4F8D58A4"/>
    <w:rsid w:val="4F9789BA"/>
    <w:rsid w:val="4FA85A81"/>
    <w:rsid w:val="4FDA5FFF"/>
    <w:rsid w:val="4FE668B5"/>
    <w:rsid w:val="4FF3D3BA"/>
    <w:rsid w:val="500053CC"/>
    <w:rsid w:val="50215D76"/>
    <w:rsid w:val="502531F2"/>
    <w:rsid w:val="5025C96A"/>
    <w:rsid w:val="504E018F"/>
    <w:rsid w:val="50502C9E"/>
    <w:rsid w:val="50581929"/>
    <w:rsid w:val="505EABC2"/>
    <w:rsid w:val="5086B5D5"/>
    <w:rsid w:val="509BAF52"/>
    <w:rsid w:val="50BDB4FF"/>
    <w:rsid w:val="50D14E9D"/>
    <w:rsid w:val="5109430D"/>
    <w:rsid w:val="5115027F"/>
    <w:rsid w:val="51458328"/>
    <w:rsid w:val="5167074F"/>
    <w:rsid w:val="516A666D"/>
    <w:rsid w:val="5189A6E0"/>
    <w:rsid w:val="519790A6"/>
    <w:rsid w:val="519D85EE"/>
    <w:rsid w:val="51E1A7FC"/>
    <w:rsid w:val="51FC960C"/>
    <w:rsid w:val="520D8126"/>
    <w:rsid w:val="525C2B08"/>
    <w:rsid w:val="5268B9FE"/>
    <w:rsid w:val="5283FE86"/>
    <w:rsid w:val="52932B01"/>
    <w:rsid w:val="529B607B"/>
    <w:rsid w:val="52BC01E0"/>
    <w:rsid w:val="52C461EE"/>
    <w:rsid w:val="52DA9349"/>
    <w:rsid w:val="52EC9A13"/>
    <w:rsid w:val="52F17397"/>
    <w:rsid w:val="52F26627"/>
    <w:rsid w:val="530DB4AD"/>
    <w:rsid w:val="533F4A9C"/>
    <w:rsid w:val="53557DA1"/>
    <w:rsid w:val="535A16C1"/>
    <w:rsid w:val="535C51DA"/>
    <w:rsid w:val="535E3475"/>
    <w:rsid w:val="5370E196"/>
    <w:rsid w:val="538E70D1"/>
    <w:rsid w:val="53B8EE2F"/>
    <w:rsid w:val="53BB9080"/>
    <w:rsid w:val="53BE4B04"/>
    <w:rsid w:val="53D4F1DA"/>
    <w:rsid w:val="5404B4B7"/>
    <w:rsid w:val="541ED2C8"/>
    <w:rsid w:val="544852D1"/>
    <w:rsid w:val="544A8A66"/>
    <w:rsid w:val="546C4DBA"/>
    <w:rsid w:val="549E5A5B"/>
    <w:rsid w:val="549F4E1E"/>
    <w:rsid w:val="54DAD101"/>
    <w:rsid w:val="55369F00"/>
    <w:rsid w:val="55459573"/>
    <w:rsid w:val="555EE1BD"/>
    <w:rsid w:val="55816203"/>
    <w:rsid w:val="55C25CE3"/>
    <w:rsid w:val="55D83F52"/>
    <w:rsid w:val="55FF6747"/>
    <w:rsid w:val="561CEF5F"/>
    <w:rsid w:val="561D2DAB"/>
    <w:rsid w:val="566CC831"/>
    <w:rsid w:val="568274FC"/>
    <w:rsid w:val="569F20F0"/>
    <w:rsid w:val="56BBE24D"/>
    <w:rsid w:val="56E165D4"/>
    <w:rsid w:val="56E6BF89"/>
    <w:rsid w:val="56EC26A6"/>
    <w:rsid w:val="570D1F7D"/>
    <w:rsid w:val="57514A01"/>
    <w:rsid w:val="575C67D7"/>
    <w:rsid w:val="5779BE19"/>
    <w:rsid w:val="577DD78F"/>
    <w:rsid w:val="5783710C"/>
    <w:rsid w:val="5786FCE1"/>
    <w:rsid w:val="57C16F10"/>
    <w:rsid w:val="583C2385"/>
    <w:rsid w:val="586D8011"/>
    <w:rsid w:val="589EA1DB"/>
    <w:rsid w:val="58A29257"/>
    <w:rsid w:val="58AF0053"/>
    <w:rsid w:val="58C25111"/>
    <w:rsid w:val="58D0FC32"/>
    <w:rsid w:val="58E7C6AF"/>
    <w:rsid w:val="591CE38D"/>
    <w:rsid w:val="592C8035"/>
    <w:rsid w:val="593AF516"/>
    <w:rsid w:val="593C97AF"/>
    <w:rsid w:val="593EE2B6"/>
    <w:rsid w:val="5942E60B"/>
    <w:rsid w:val="595F402E"/>
    <w:rsid w:val="5989E95C"/>
    <w:rsid w:val="598C1091"/>
    <w:rsid w:val="599BB744"/>
    <w:rsid w:val="599D3608"/>
    <w:rsid w:val="59A79AB9"/>
    <w:rsid w:val="59BD5E7F"/>
    <w:rsid w:val="59C71C0A"/>
    <w:rsid w:val="59E905D3"/>
    <w:rsid w:val="59F3E7B6"/>
    <w:rsid w:val="59F4E3D5"/>
    <w:rsid w:val="5A0154BB"/>
    <w:rsid w:val="5A101C53"/>
    <w:rsid w:val="5A110B27"/>
    <w:rsid w:val="5A1DCA8C"/>
    <w:rsid w:val="5A1E7CC0"/>
    <w:rsid w:val="5A34ED2E"/>
    <w:rsid w:val="5A3BC1BC"/>
    <w:rsid w:val="5A83FBB7"/>
    <w:rsid w:val="5A8B5FAE"/>
    <w:rsid w:val="5A98808A"/>
    <w:rsid w:val="5AB1C382"/>
    <w:rsid w:val="5AB858A2"/>
    <w:rsid w:val="5ACA2EF7"/>
    <w:rsid w:val="5AF2F133"/>
    <w:rsid w:val="5B5FED76"/>
    <w:rsid w:val="5B7464AB"/>
    <w:rsid w:val="5BA35B3C"/>
    <w:rsid w:val="5BB4D6F7"/>
    <w:rsid w:val="5BBF7820"/>
    <w:rsid w:val="5BCD7425"/>
    <w:rsid w:val="5BDD92CA"/>
    <w:rsid w:val="5BFBA6A0"/>
    <w:rsid w:val="5C2E4C0E"/>
    <w:rsid w:val="5C642B8F"/>
    <w:rsid w:val="5C754355"/>
    <w:rsid w:val="5C82A629"/>
    <w:rsid w:val="5C83DFB1"/>
    <w:rsid w:val="5C8AFF28"/>
    <w:rsid w:val="5CA68830"/>
    <w:rsid w:val="5D1DD976"/>
    <w:rsid w:val="5D295D69"/>
    <w:rsid w:val="5D6FE7EF"/>
    <w:rsid w:val="5D70BEA4"/>
    <w:rsid w:val="5D7CA1DA"/>
    <w:rsid w:val="5DA204DD"/>
    <w:rsid w:val="5DA5A534"/>
    <w:rsid w:val="5DD88CF1"/>
    <w:rsid w:val="5DD94D28"/>
    <w:rsid w:val="5DE93173"/>
    <w:rsid w:val="5E014063"/>
    <w:rsid w:val="5E6C7271"/>
    <w:rsid w:val="5E95CF0C"/>
    <w:rsid w:val="5EB0C40C"/>
    <w:rsid w:val="5ECAEF46"/>
    <w:rsid w:val="5EEB080F"/>
    <w:rsid w:val="5EF0720C"/>
    <w:rsid w:val="5F196752"/>
    <w:rsid w:val="5F55CEAB"/>
    <w:rsid w:val="5F6CA3C0"/>
    <w:rsid w:val="5F93A9F8"/>
    <w:rsid w:val="5F9EDC89"/>
    <w:rsid w:val="5F9F2650"/>
    <w:rsid w:val="5FDE448F"/>
    <w:rsid w:val="5FE39F42"/>
    <w:rsid w:val="60413F71"/>
    <w:rsid w:val="605D9994"/>
    <w:rsid w:val="6067EF1F"/>
    <w:rsid w:val="6073F88C"/>
    <w:rsid w:val="6087A2B9"/>
    <w:rsid w:val="608E2E7E"/>
    <w:rsid w:val="60AE6C03"/>
    <w:rsid w:val="60DB769F"/>
    <w:rsid w:val="60F80393"/>
    <w:rsid w:val="610EC27D"/>
    <w:rsid w:val="61605360"/>
    <w:rsid w:val="61EF5CD9"/>
    <w:rsid w:val="621BD30D"/>
    <w:rsid w:val="622194C7"/>
    <w:rsid w:val="6247F36C"/>
    <w:rsid w:val="63081AB2"/>
    <w:rsid w:val="633A968D"/>
    <w:rsid w:val="637B45AE"/>
    <w:rsid w:val="63AE410E"/>
    <w:rsid w:val="63B8203E"/>
    <w:rsid w:val="63E008A0"/>
    <w:rsid w:val="64245238"/>
    <w:rsid w:val="6437F587"/>
    <w:rsid w:val="6489C697"/>
    <w:rsid w:val="6496DE21"/>
    <w:rsid w:val="64BEA694"/>
    <w:rsid w:val="64CD7864"/>
    <w:rsid w:val="651471E5"/>
    <w:rsid w:val="65521F9F"/>
    <w:rsid w:val="655736E5"/>
    <w:rsid w:val="6577C713"/>
    <w:rsid w:val="65B3EABC"/>
    <w:rsid w:val="65D0F8C9"/>
    <w:rsid w:val="660615A7"/>
    <w:rsid w:val="6612DD18"/>
    <w:rsid w:val="662E1AFB"/>
    <w:rsid w:val="6696FFBD"/>
    <w:rsid w:val="66A9367A"/>
    <w:rsid w:val="66B4185D"/>
    <w:rsid w:val="66BF90BD"/>
    <w:rsid w:val="66D56AAE"/>
    <w:rsid w:val="66DFFD5E"/>
    <w:rsid w:val="66E56BFD"/>
    <w:rsid w:val="67191D0F"/>
    <w:rsid w:val="672711BD"/>
    <w:rsid w:val="67BD3974"/>
    <w:rsid w:val="67D9B1AB"/>
    <w:rsid w:val="67DD2A04"/>
    <w:rsid w:val="6802B5ED"/>
    <w:rsid w:val="680797D0"/>
    <w:rsid w:val="68415C35"/>
    <w:rsid w:val="68430E9D"/>
    <w:rsid w:val="68456CD4"/>
    <w:rsid w:val="687FA8C7"/>
    <w:rsid w:val="68A555ED"/>
    <w:rsid w:val="68B03CB6"/>
    <w:rsid w:val="68C76CE8"/>
    <w:rsid w:val="68CB9022"/>
    <w:rsid w:val="68DE3752"/>
    <w:rsid w:val="6910EBB8"/>
    <w:rsid w:val="694FBB89"/>
    <w:rsid w:val="6955FB88"/>
    <w:rsid w:val="6966B61B"/>
    <w:rsid w:val="697D7981"/>
    <w:rsid w:val="697EBCDC"/>
    <w:rsid w:val="698EFB94"/>
    <w:rsid w:val="6A0F5940"/>
    <w:rsid w:val="6A2FB2F4"/>
    <w:rsid w:val="6A3FBFD6"/>
    <w:rsid w:val="6A6E3BBE"/>
    <w:rsid w:val="6AAD6280"/>
    <w:rsid w:val="6AB9BA4E"/>
    <w:rsid w:val="6AD6D5F8"/>
    <w:rsid w:val="6ADB2142"/>
    <w:rsid w:val="6AFC982A"/>
    <w:rsid w:val="6B0536E3"/>
    <w:rsid w:val="6B29FDCB"/>
    <w:rsid w:val="6B334FF8"/>
    <w:rsid w:val="6B4163A1"/>
    <w:rsid w:val="6B4F5AB6"/>
    <w:rsid w:val="6B5239D1"/>
    <w:rsid w:val="6B66372F"/>
    <w:rsid w:val="6B852108"/>
    <w:rsid w:val="6B9494A7"/>
    <w:rsid w:val="6B9634A1"/>
    <w:rsid w:val="6C226526"/>
    <w:rsid w:val="6C6CD328"/>
    <w:rsid w:val="6C7166AF"/>
    <w:rsid w:val="6CBDA5A6"/>
    <w:rsid w:val="6CC760F0"/>
    <w:rsid w:val="6CDD98A9"/>
    <w:rsid w:val="6CFA844C"/>
    <w:rsid w:val="6D1250E0"/>
    <w:rsid w:val="6D1761D1"/>
    <w:rsid w:val="6D1E7F44"/>
    <w:rsid w:val="6D4D3F19"/>
    <w:rsid w:val="6D81138B"/>
    <w:rsid w:val="6D820FAA"/>
    <w:rsid w:val="6D928133"/>
    <w:rsid w:val="6DBDCAAC"/>
    <w:rsid w:val="6DD74FE9"/>
    <w:rsid w:val="6DE7C451"/>
    <w:rsid w:val="6E339E35"/>
    <w:rsid w:val="6E3734A2"/>
    <w:rsid w:val="6E8D9939"/>
    <w:rsid w:val="6E922CC0"/>
    <w:rsid w:val="6EB9FF43"/>
    <w:rsid w:val="6EED0D1B"/>
    <w:rsid w:val="6F17C480"/>
    <w:rsid w:val="6F508BA0"/>
    <w:rsid w:val="6FC06966"/>
    <w:rsid w:val="6FD2AFC5"/>
    <w:rsid w:val="6FF1258E"/>
    <w:rsid w:val="7002923B"/>
    <w:rsid w:val="7022C32B"/>
    <w:rsid w:val="70533FEE"/>
    <w:rsid w:val="708F8009"/>
    <w:rsid w:val="70A21BA6"/>
    <w:rsid w:val="70B0304A"/>
    <w:rsid w:val="70B23320"/>
    <w:rsid w:val="70DE5BC1"/>
    <w:rsid w:val="70E71717"/>
    <w:rsid w:val="70F3A75F"/>
    <w:rsid w:val="70F4C197"/>
    <w:rsid w:val="71171007"/>
    <w:rsid w:val="711B98F6"/>
    <w:rsid w:val="71257932"/>
    <w:rsid w:val="712B4ACE"/>
    <w:rsid w:val="7146D010"/>
    <w:rsid w:val="71772791"/>
    <w:rsid w:val="71905A86"/>
    <w:rsid w:val="7192B76B"/>
    <w:rsid w:val="72073B92"/>
    <w:rsid w:val="7217DFEC"/>
    <w:rsid w:val="72313A1F"/>
    <w:rsid w:val="725B3F85"/>
    <w:rsid w:val="72B96C2D"/>
    <w:rsid w:val="72C9AAE5"/>
    <w:rsid w:val="72E5D237"/>
    <w:rsid w:val="72E765CE"/>
    <w:rsid w:val="7337D825"/>
    <w:rsid w:val="7339950C"/>
    <w:rsid w:val="735BB81F"/>
    <w:rsid w:val="737B3970"/>
    <w:rsid w:val="737E1E8E"/>
    <w:rsid w:val="738A7ECA"/>
    <w:rsid w:val="73C4D1CF"/>
    <w:rsid w:val="73DDFA2C"/>
    <w:rsid w:val="74082643"/>
    <w:rsid w:val="74139F9E"/>
    <w:rsid w:val="743AA8D3"/>
    <w:rsid w:val="747849B4"/>
    <w:rsid w:val="7479B0F5"/>
    <w:rsid w:val="7496D32E"/>
    <w:rsid w:val="74CEAE4B"/>
    <w:rsid w:val="74E21EC9"/>
    <w:rsid w:val="74E4A437"/>
    <w:rsid w:val="74E77C99"/>
    <w:rsid w:val="7517D00A"/>
    <w:rsid w:val="7529E2D7"/>
    <w:rsid w:val="755049FC"/>
    <w:rsid w:val="756B7B15"/>
    <w:rsid w:val="758962E9"/>
    <w:rsid w:val="758D218F"/>
    <w:rsid w:val="75A1C0FD"/>
    <w:rsid w:val="75A87F93"/>
    <w:rsid w:val="75BB677D"/>
    <w:rsid w:val="75C42894"/>
    <w:rsid w:val="75CE8CA9"/>
    <w:rsid w:val="75D4D952"/>
    <w:rsid w:val="7613F76B"/>
    <w:rsid w:val="761BD883"/>
    <w:rsid w:val="7622CBE4"/>
    <w:rsid w:val="7628F48A"/>
    <w:rsid w:val="762AFE0E"/>
    <w:rsid w:val="763069A0"/>
    <w:rsid w:val="76360DD8"/>
    <w:rsid w:val="764CC288"/>
    <w:rsid w:val="7681EB39"/>
    <w:rsid w:val="76A364C8"/>
    <w:rsid w:val="76CDC7FC"/>
    <w:rsid w:val="76EE8D79"/>
    <w:rsid w:val="76EEE77C"/>
    <w:rsid w:val="76F2A622"/>
    <w:rsid w:val="76F5D7E8"/>
    <w:rsid w:val="771588BE"/>
    <w:rsid w:val="77159AEE"/>
    <w:rsid w:val="775E419F"/>
    <w:rsid w:val="77C3CC12"/>
    <w:rsid w:val="7814FA2E"/>
    <w:rsid w:val="78830102"/>
    <w:rsid w:val="7887A2B5"/>
    <w:rsid w:val="78980238"/>
    <w:rsid w:val="789842F2"/>
    <w:rsid w:val="78AB0377"/>
    <w:rsid w:val="78B71282"/>
    <w:rsid w:val="78DAA1DB"/>
    <w:rsid w:val="78FCBC38"/>
    <w:rsid w:val="791811D7"/>
    <w:rsid w:val="792DF908"/>
    <w:rsid w:val="795C2C60"/>
    <w:rsid w:val="799BD180"/>
    <w:rsid w:val="79AF8AB6"/>
    <w:rsid w:val="79C48DFD"/>
    <w:rsid w:val="7A193146"/>
    <w:rsid w:val="7A4B6BFA"/>
    <w:rsid w:val="7A4D3BB0"/>
    <w:rsid w:val="7A53C41F"/>
    <w:rsid w:val="7A54B4B0"/>
    <w:rsid w:val="7AA7AA3D"/>
    <w:rsid w:val="7AC4737A"/>
    <w:rsid w:val="7AC9E706"/>
    <w:rsid w:val="7AF26D1B"/>
    <w:rsid w:val="7B09A7D2"/>
    <w:rsid w:val="7B210188"/>
    <w:rsid w:val="7B2366AC"/>
    <w:rsid w:val="7B33E901"/>
    <w:rsid w:val="7B86E8E7"/>
    <w:rsid w:val="7BE364DF"/>
    <w:rsid w:val="7C2A0939"/>
    <w:rsid w:val="7C47591D"/>
    <w:rsid w:val="7C7CCA31"/>
    <w:rsid w:val="7C8CB47D"/>
    <w:rsid w:val="7CADFC36"/>
    <w:rsid w:val="7CB5AEA9"/>
    <w:rsid w:val="7CDED189"/>
    <w:rsid w:val="7D0EFB4E"/>
    <w:rsid w:val="7D361914"/>
    <w:rsid w:val="7D3DAB90"/>
    <w:rsid w:val="7D5F8AC1"/>
    <w:rsid w:val="7D69E3F1"/>
    <w:rsid w:val="7D6B21D3"/>
    <w:rsid w:val="7D9A0474"/>
    <w:rsid w:val="7DC7996E"/>
    <w:rsid w:val="7DE2EBDF"/>
    <w:rsid w:val="7E35904D"/>
    <w:rsid w:val="7E830CC2"/>
    <w:rsid w:val="7EAAE3D8"/>
    <w:rsid w:val="7EC7139C"/>
    <w:rsid w:val="7ECBFD7E"/>
    <w:rsid w:val="7EFE5A17"/>
    <w:rsid w:val="7F010987"/>
    <w:rsid w:val="7F11F541"/>
    <w:rsid w:val="7F15EEDD"/>
    <w:rsid w:val="7F1819EC"/>
    <w:rsid w:val="7F25BD28"/>
    <w:rsid w:val="7F3A9A32"/>
    <w:rsid w:val="7F3D5477"/>
    <w:rsid w:val="7F427C25"/>
    <w:rsid w:val="7F51FC27"/>
    <w:rsid w:val="7F6C6637"/>
    <w:rsid w:val="7F77672D"/>
    <w:rsid w:val="7F7BC7E3"/>
    <w:rsid w:val="7F8A4033"/>
    <w:rsid w:val="7FBED173"/>
    <w:rsid w:val="7FC8FA83"/>
    <w:rsid w:val="7FCAC8F7"/>
    <w:rsid w:val="7FE2D35B"/>
    <w:rsid w:val="7FED4F6B"/>
    <w:rsid w:val="7FF75FAA"/>
    <w:rsid w:val="7FF902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3109E"/>
  <w15:chartTrackingRefBased/>
  <w15:docId w15:val="{3DD0C22D-3D1D-43E5-9E10-C33D079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210"/>
    <w:pPr>
      <w:keepNext/>
      <w:keepLines/>
      <w:spacing w:before="240" w:after="0"/>
      <w:outlineLvl w:val="0"/>
    </w:pPr>
    <w:rPr>
      <w:rFonts w:ascii="Montserrat" w:eastAsiaTheme="majorEastAsia" w:hAnsi="Montserrat"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B12"/>
  </w:style>
  <w:style w:type="paragraph" w:styleId="Footer">
    <w:name w:val="footer"/>
    <w:basedOn w:val="Normal"/>
    <w:link w:val="FooterChar"/>
    <w:uiPriority w:val="99"/>
    <w:unhideWhenUsed/>
    <w:rsid w:val="00861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B12"/>
  </w:style>
  <w:style w:type="table" w:styleId="TableGrid">
    <w:name w:val="Table Grid"/>
    <w:basedOn w:val="TableNormal"/>
    <w:uiPriority w:val="39"/>
    <w:rsid w:val="00AB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071210"/>
    <w:rPr>
      <w:rFonts w:ascii="Montserrat" w:eastAsiaTheme="majorEastAsia" w:hAnsi="Montserrat" w:cstheme="majorBidi"/>
      <w:b/>
      <w:sz w:val="32"/>
      <w:szCs w:val="32"/>
    </w:rPr>
  </w:style>
  <w:style w:type="paragraph" w:styleId="TOCHeading">
    <w:name w:val="TOC Heading"/>
    <w:basedOn w:val="Heading1"/>
    <w:next w:val="Normal"/>
    <w:uiPriority w:val="39"/>
    <w:unhideWhenUsed/>
    <w:qFormat/>
    <w:rsid w:val="00A23EE1"/>
    <w:pPr>
      <w:outlineLvl w:val="9"/>
    </w:p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rsid w:val="0007121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krex.k-state.edu/dspace/handle/2097/13643"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ox.ac.uk/news/2017-03-16-social-eating-connects-communit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mdo.com/architecture-blog/student-center-desig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ncat.edu/campus-life/student-affairs/departments/student-center/the-role-of-the-student-center.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falconproducts.com/blog/news/3-important-functions-of-the-modern-college-food-service-space" TargetMode="External"/><Relationship Id="rId10" Type="http://schemas.openxmlformats.org/officeDocument/2006/relationships/endnotes" Target="endnotes.xml"/><Relationship Id="rId19" Type="http://schemas.openxmlformats.org/officeDocument/2006/relationships/hyperlink" Target="https://www.ncbi.nlm.nih.gov/pmc/articles/PMC69795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globalscientificjournal.com/researchpaper/Students_centre_and_the_concept_of_learning_comm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D3F72A1A3D6E449166101198269909" ma:contentTypeVersion="12" ma:contentTypeDescription="Create a new document." ma:contentTypeScope="" ma:versionID="08590afa29f5954db37b79ff90c3113a">
  <xsd:schema xmlns:xsd="http://www.w3.org/2001/XMLSchema" xmlns:xs="http://www.w3.org/2001/XMLSchema" xmlns:p="http://schemas.microsoft.com/office/2006/metadata/properties" xmlns:ns3="964bef99-a2b2-400e-82e1-20ad8e95c910" xmlns:ns4="4869f9b5-fa0e-448b-a46a-d1d1ccad79f9" targetNamespace="http://schemas.microsoft.com/office/2006/metadata/properties" ma:root="true" ma:fieldsID="30725a38e8a4cac2fd864918c7a90c93" ns3:_="" ns4:_="">
    <xsd:import namespace="964bef99-a2b2-400e-82e1-20ad8e95c910"/>
    <xsd:import namespace="4869f9b5-fa0e-448b-a46a-d1d1ccad79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ef99-a2b2-400e-82e1-20ad8e95c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9f9b5-fa0e-448b-a46a-d1d1ccad79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AF66A-54B2-4B60-8CCD-0C1FB41F64A5}">
  <ds:schemaRefs>
    <ds:schemaRef ds:uri="http://schemas.microsoft.com/sharepoint/v3/contenttype/forms"/>
  </ds:schemaRefs>
</ds:datastoreItem>
</file>

<file path=customXml/itemProps2.xml><?xml version="1.0" encoding="utf-8"?>
<ds:datastoreItem xmlns:ds="http://schemas.openxmlformats.org/officeDocument/2006/customXml" ds:itemID="{2C2DB631-B079-4599-8283-D0303635D2CF}">
  <ds:schemaRefs>
    <ds:schemaRef ds:uri="http://schemas.openxmlformats.org/officeDocument/2006/bibliography"/>
  </ds:schemaRefs>
</ds:datastoreItem>
</file>

<file path=customXml/itemProps3.xml><?xml version="1.0" encoding="utf-8"?>
<ds:datastoreItem xmlns:ds="http://schemas.openxmlformats.org/officeDocument/2006/customXml" ds:itemID="{562C34E2-2C12-4319-AD70-09363E297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ef99-a2b2-400e-82e1-20ad8e95c910"/>
    <ds:schemaRef ds:uri="4869f9b5-fa0e-448b-a46a-d1d1ccad7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18EE5-2702-470E-9A54-88ADEB1DD5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3821</Words>
  <Characters>21783</Characters>
  <Application>Microsoft Office Word</Application>
  <DocSecurity>4</DocSecurity>
  <Lines>181</Lines>
  <Paragraphs>51</Paragraphs>
  <ScaleCrop>false</ScaleCrop>
  <Company/>
  <LinksUpToDate>false</LinksUpToDate>
  <CharactersWithSpaces>25553</CharactersWithSpaces>
  <SharedDoc>false</SharedDoc>
  <HLinks>
    <vt:vector size="96" baseType="variant">
      <vt:variant>
        <vt:i4>3342384</vt:i4>
      </vt:variant>
      <vt:variant>
        <vt:i4>75</vt:i4>
      </vt:variant>
      <vt:variant>
        <vt:i4>0</vt:i4>
      </vt:variant>
      <vt:variant>
        <vt:i4>5</vt:i4>
      </vt:variant>
      <vt:variant>
        <vt:lpwstr>https://www.falconproducts.com/blog/news/3-important-functions-of-the-modern-college-food-service-space</vt:lpwstr>
      </vt:variant>
      <vt:variant>
        <vt:lpwstr/>
      </vt:variant>
      <vt:variant>
        <vt:i4>6553664</vt:i4>
      </vt:variant>
      <vt:variant>
        <vt:i4>72</vt:i4>
      </vt:variant>
      <vt:variant>
        <vt:i4>0</vt:i4>
      </vt:variant>
      <vt:variant>
        <vt:i4>5</vt:i4>
      </vt:variant>
      <vt:variant>
        <vt:lpwstr>https://www.globalscientificjournal.com/researchpaper/Students_centre_and_the_concept_of_learning_commons.pdf</vt:lpwstr>
      </vt:variant>
      <vt:variant>
        <vt:lpwstr/>
      </vt:variant>
      <vt:variant>
        <vt:i4>7405693</vt:i4>
      </vt:variant>
      <vt:variant>
        <vt:i4>69</vt:i4>
      </vt:variant>
      <vt:variant>
        <vt:i4>0</vt:i4>
      </vt:variant>
      <vt:variant>
        <vt:i4>5</vt:i4>
      </vt:variant>
      <vt:variant>
        <vt:lpwstr>https://www.ox.ac.uk/news/2017-03-16-social-eating-connects-communities</vt:lpwstr>
      </vt:variant>
      <vt:variant>
        <vt:lpwstr/>
      </vt:variant>
      <vt:variant>
        <vt:i4>2162806</vt:i4>
      </vt:variant>
      <vt:variant>
        <vt:i4>66</vt:i4>
      </vt:variant>
      <vt:variant>
        <vt:i4>0</vt:i4>
      </vt:variant>
      <vt:variant>
        <vt:i4>5</vt:i4>
      </vt:variant>
      <vt:variant>
        <vt:lpwstr>https://www.ncat.edu/campus-life/student-affairs/departments/student-center/the-role-of-the-student-center.php</vt:lpwstr>
      </vt:variant>
      <vt:variant>
        <vt:lpwstr/>
      </vt:variant>
      <vt:variant>
        <vt:i4>1376323</vt:i4>
      </vt:variant>
      <vt:variant>
        <vt:i4>63</vt:i4>
      </vt:variant>
      <vt:variant>
        <vt:i4>0</vt:i4>
      </vt:variant>
      <vt:variant>
        <vt:i4>5</vt:i4>
      </vt:variant>
      <vt:variant>
        <vt:lpwstr>https://www.ncbi.nlm.nih.gov/pmc/articles/PMC6979515/</vt:lpwstr>
      </vt:variant>
      <vt:variant>
        <vt:lpwstr/>
      </vt:variant>
      <vt:variant>
        <vt:i4>786458</vt:i4>
      </vt:variant>
      <vt:variant>
        <vt:i4>60</vt:i4>
      </vt:variant>
      <vt:variant>
        <vt:i4>0</vt:i4>
      </vt:variant>
      <vt:variant>
        <vt:i4>5</vt:i4>
      </vt:variant>
      <vt:variant>
        <vt:lpwstr>https://krex.k-state.edu/dspace/handle/2097/13643</vt:lpwstr>
      </vt:variant>
      <vt:variant>
        <vt:lpwstr/>
      </vt:variant>
      <vt:variant>
        <vt:i4>5898307</vt:i4>
      </vt:variant>
      <vt:variant>
        <vt:i4>57</vt:i4>
      </vt:variant>
      <vt:variant>
        <vt:i4>0</vt:i4>
      </vt:variant>
      <vt:variant>
        <vt:i4>5</vt:i4>
      </vt:variant>
      <vt:variant>
        <vt:lpwstr>https://www.vmdo.com/architecture-blog/student-center-design/</vt:lpwstr>
      </vt:variant>
      <vt:variant>
        <vt:lpwstr/>
      </vt:variant>
      <vt:variant>
        <vt:i4>1507377</vt:i4>
      </vt:variant>
      <vt:variant>
        <vt:i4>50</vt:i4>
      </vt:variant>
      <vt:variant>
        <vt:i4>0</vt:i4>
      </vt:variant>
      <vt:variant>
        <vt:i4>5</vt:i4>
      </vt:variant>
      <vt:variant>
        <vt:lpwstr/>
      </vt:variant>
      <vt:variant>
        <vt:lpwstr>_Toc120655516</vt:lpwstr>
      </vt:variant>
      <vt:variant>
        <vt:i4>1507377</vt:i4>
      </vt:variant>
      <vt:variant>
        <vt:i4>44</vt:i4>
      </vt:variant>
      <vt:variant>
        <vt:i4>0</vt:i4>
      </vt:variant>
      <vt:variant>
        <vt:i4>5</vt:i4>
      </vt:variant>
      <vt:variant>
        <vt:lpwstr/>
      </vt:variant>
      <vt:variant>
        <vt:lpwstr>_Toc120655515</vt:lpwstr>
      </vt:variant>
      <vt:variant>
        <vt:i4>1507377</vt:i4>
      </vt:variant>
      <vt:variant>
        <vt:i4>38</vt:i4>
      </vt:variant>
      <vt:variant>
        <vt:i4>0</vt:i4>
      </vt:variant>
      <vt:variant>
        <vt:i4>5</vt:i4>
      </vt:variant>
      <vt:variant>
        <vt:lpwstr/>
      </vt:variant>
      <vt:variant>
        <vt:lpwstr>_Toc120655514</vt:lpwstr>
      </vt:variant>
      <vt:variant>
        <vt:i4>1507377</vt:i4>
      </vt:variant>
      <vt:variant>
        <vt:i4>32</vt:i4>
      </vt:variant>
      <vt:variant>
        <vt:i4>0</vt:i4>
      </vt:variant>
      <vt:variant>
        <vt:i4>5</vt:i4>
      </vt:variant>
      <vt:variant>
        <vt:lpwstr/>
      </vt:variant>
      <vt:variant>
        <vt:lpwstr>_Toc120655513</vt:lpwstr>
      </vt:variant>
      <vt:variant>
        <vt:i4>1507377</vt:i4>
      </vt:variant>
      <vt:variant>
        <vt:i4>26</vt:i4>
      </vt:variant>
      <vt:variant>
        <vt:i4>0</vt:i4>
      </vt:variant>
      <vt:variant>
        <vt:i4>5</vt:i4>
      </vt:variant>
      <vt:variant>
        <vt:lpwstr/>
      </vt:variant>
      <vt:variant>
        <vt:lpwstr>_Toc120655512</vt:lpwstr>
      </vt:variant>
      <vt:variant>
        <vt:i4>1507377</vt:i4>
      </vt:variant>
      <vt:variant>
        <vt:i4>20</vt:i4>
      </vt:variant>
      <vt:variant>
        <vt:i4>0</vt:i4>
      </vt:variant>
      <vt:variant>
        <vt:i4>5</vt:i4>
      </vt:variant>
      <vt:variant>
        <vt:lpwstr/>
      </vt:variant>
      <vt:variant>
        <vt:lpwstr>_Toc120655511</vt:lpwstr>
      </vt:variant>
      <vt:variant>
        <vt:i4>1507377</vt:i4>
      </vt:variant>
      <vt:variant>
        <vt:i4>14</vt:i4>
      </vt:variant>
      <vt:variant>
        <vt:i4>0</vt:i4>
      </vt:variant>
      <vt:variant>
        <vt:i4>5</vt:i4>
      </vt:variant>
      <vt:variant>
        <vt:lpwstr/>
      </vt:variant>
      <vt:variant>
        <vt:lpwstr>_Toc120655510</vt:lpwstr>
      </vt:variant>
      <vt:variant>
        <vt:i4>1441841</vt:i4>
      </vt:variant>
      <vt:variant>
        <vt:i4>8</vt:i4>
      </vt:variant>
      <vt:variant>
        <vt:i4>0</vt:i4>
      </vt:variant>
      <vt:variant>
        <vt:i4>5</vt:i4>
      </vt:variant>
      <vt:variant>
        <vt:lpwstr/>
      </vt:variant>
      <vt:variant>
        <vt:lpwstr>_Toc120655509</vt:lpwstr>
      </vt:variant>
      <vt:variant>
        <vt:i4>1441841</vt:i4>
      </vt:variant>
      <vt:variant>
        <vt:i4>2</vt:i4>
      </vt:variant>
      <vt:variant>
        <vt:i4>0</vt:i4>
      </vt:variant>
      <vt:variant>
        <vt:i4>5</vt:i4>
      </vt:variant>
      <vt:variant>
        <vt:lpwstr/>
      </vt:variant>
      <vt:variant>
        <vt:lpwstr>_Toc120655508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Eckert</dc:creator>
  <cp:keywords/>
  <dc:description/>
  <cp:lastModifiedBy>Natalia Navaroli</cp:lastModifiedBy>
  <cp:revision>673</cp:revision>
  <dcterms:created xsi:type="dcterms:W3CDTF">2022-11-15T23:47:00Z</dcterms:created>
  <dcterms:modified xsi:type="dcterms:W3CDTF">2022-12-02T04:46:00Z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0x0101004FD3F72A1A3D6E449166101198269909</vt:lpwstr>
  </property>
</Properties>
</file>